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FA" w:rsidRDefault="007F2DF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2DFA" w:rsidRDefault="007F2DFA">
      <w:pPr>
        <w:pStyle w:val="ConsPlusNormal"/>
        <w:jc w:val="both"/>
        <w:outlineLvl w:val="0"/>
      </w:pPr>
    </w:p>
    <w:p w:rsidR="007F2DFA" w:rsidRDefault="007F2DFA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7F2DFA" w:rsidRDefault="007F2DFA">
      <w:pPr>
        <w:pStyle w:val="ConsPlusTitle"/>
        <w:jc w:val="center"/>
      </w:pPr>
    </w:p>
    <w:p w:rsidR="007F2DFA" w:rsidRDefault="007F2DFA">
      <w:pPr>
        <w:pStyle w:val="ConsPlusTitle"/>
        <w:jc w:val="center"/>
      </w:pPr>
      <w:r>
        <w:t>ПОСТАНОВЛЕНИЕ</w:t>
      </w:r>
    </w:p>
    <w:p w:rsidR="007F2DFA" w:rsidRDefault="007F2DFA">
      <w:pPr>
        <w:pStyle w:val="ConsPlusTitle"/>
        <w:jc w:val="center"/>
      </w:pPr>
      <w:r>
        <w:t>от 23 октября 2017 г. N 3773</w:t>
      </w:r>
    </w:p>
    <w:p w:rsidR="007F2DFA" w:rsidRDefault="007F2DFA">
      <w:pPr>
        <w:pStyle w:val="ConsPlusTitle"/>
        <w:jc w:val="center"/>
      </w:pPr>
    </w:p>
    <w:p w:rsidR="007F2DFA" w:rsidRDefault="007F2DFA">
      <w:pPr>
        <w:pStyle w:val="ConsPlusTitle"/>
        <w:jc w:val="center"/>
      </w:pPr>
      <w:r>
        <w:t>ОБ УТВЕРЖДЕНИИ МУНИЦИПАЛЬНОЙ ПРОГРАММЫ "ФОРМИРОВАНИЕ</w:t>
      </w:r>
    </w:p>
    <w:p w:rsidR="007F2DFA" w:rsidRDefault="007F2DFA">
      <w:pPr>
        <w:pStyle w:val="ConsPlusTitle"/>
        <w:jc w:val="center"/>
      </w:pPr>
      <w:r>
        <w:t>СОВРЕМЕННОЙ ГОРОДСКОЙ СРЕДЫ НА ТЕРРИТОРИИ ГОРОДА</w:t>
      </w:r>
    </w:p>
    <w:p w:rsidR="007F2DFA" w:rsidRDefault="007F2DFA">
      <w:pPr>
        <w:pStyle w:val="ConsPlusTitle"/>
        <w:jc w:val="center"/>
      </w:pPr>
      <w:r>
        <w:t>БЛАГОВЕЩЕНСКА НА 2018 - 2024 ГОДЫ"</w:t>
      </w:r>
    </w:p>
    <w:p w:rsidR="007F2DFA" w:rsidRDefault="007F2DF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2D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DFA" w:rsidRDefault="007F2D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29.03.2018 </w:t>
            </w:r>
            <w:hyperlink r:id="rId6" w:history="1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 xml:space="preserve">, от 11.05.2018 </w:t>
            </w:r>
            <w:hyperlink r:id="rId7" w:history="1">
              <w:r>
                <w:rPr>
                  <w:color w:val="0000FF"/>
                </w:rPr>
                <w:t>N 1324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27.07.2018 </w:t>
            </w:r>
            <w:hyperlink r:id="rId8" w:history="1">
              <w:r>
                <w:rPr>
                  <w:color w:val="0000FF"/>
                </w:rPr>
                <w:t>N 2304</w:t>
              </w:r>
            </w:hyperlink>
            <w:r>
              <w:rPr>
                <w:color w:val="392C69"/>
              </w:rPr>
              <w:t xml:space="preserve">, от 23.10.2018 </w:t>
            </w:r>
            <w:hyperlink r:id="rId9" w:history="1">
              <w:r>
                <w:rPr>
                  <w:color w:val="0000FF"/>
                </w:rPr>
                <w:t>N 3329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10" w:history="1">
              <w:r>
                <w:rPr>
                  <w:color w:val="0000FF"/>
                </w:rPr>
                <w:t>N 3791</w:t>
              </w:r>
            </w:hyperlink>
            <w:r>
              <w:rPr>
                <w:color w:val="392C69"/>
              </w:rPr>
              <w:t xml:space="preserve">, от 14.05.2019 </w:t>
            </w:r>
            <w:hyperlink r:id="rId11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12" w:history="1">
              <w:r>
                <w:rPr>
                  <w:color w:val="0000FF"/>
                </w:rPr>
                <w:t>N 3248</w:t>
              </w:r>
            </w:hyperlink>
            <w:r>
              <w:rPr>
                <w:color w:val="392C69"/>
              </w:rPr>
              <w:t xml:space="preserve">, от 12.02.2020 </w:t>
            </w:r>
            <w:hyperlink r:id="rId13" w:history="1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14" w:history="1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 xml:space="preserve">, от 09.12.2020 </w:t>
            </w:r>
            <w:hyperlink r:id="rId15" w:history="1">
              <w:r>
                <w:rPr>
                  <w:color w:val="0000FF"/>
                </w:rPr>
                <w:t>N 4378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16" w:history="1">
              <w:r>
                <w:rPr>
                  <w:color w:val="0000FF"/>
                </w:rPr>
                <w:t>N 4542</w:t>
              </w:r>
            </w:hyperlink>
            <w:r>
              <w:rPr>
                <w:color w:val="392C69"/>
              </w:rPr>
              <w:t xml:space="preserve">, от 21.01.2021 </w:t>
            </w:r>
            <w:hyperlink r:id="rId17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18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15.06.2021 </w:t>
            </w:r>
            <w:hyperlink r:id="rId19" w:history="1">
              <w:r>
                <w:rPr>
                  <w:color w:val="0000FF"/>
                </w:rPr>
                <w:t>N 2204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20" w:history="1">
              <w:r>
                <w:rPr>
                  <w:color w:val="0000FF"/>
                </w:rPr>
                <w:t>N 3447</w:t>
              </w:r>
            </w:hyperlink>
            <w:r>
              <w:rPr>
                <w:color w:val="392C69"/>
              </w:rPr>
              <w:t xml:space="preserve">, от 17.11.2021 </w:t>
            </w:r>
            <w:hyperlink r:id="rId21" w:history="1">
              <w:r>
                <w:rPr>
                  <w:color w:val="0000FF"/>
                </w:rPr>
                <w:t>N 4539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20.01.2022 </w:t>
            </w:r>
            <w:hyperlink r:id="rId22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25.01.2022 </w:t>
            </w:r>
            <w:hyperlink r:id="rId23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22.03.2022 </w:t>
            </w:r>
            <w:hyperlink r:id="rId24" w:history="1">
              <w:r>
                <w:rPr>
                  <w:color w:val="0000FF"/>
                </w:rPr>
                <w:t>N 1305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</w:tr>
    </w:tbl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proofErr w:type="gramStart"/>
      <w:r>
        <w:t xml:space="preserve">В целях улучшения условий проживания населения города Благовещенска,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>
        <w:t xml:space="preserve"> Федерации и муниципальных программ формирования современной городской среды",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6 апреля 2017 г. N 691/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 постановляю: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2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города Благовещенска на 2018 - 2024 годы".</w:t>
      </w:r>
    </w:p>
    <w:p w:rsidR="007F2DFA" w:rsidRDefault="007F2D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14.05.2019 </w:t>
      </w:r>
      <w:hyperlink r:id="rId28" w:history="1">
        <w:r>
          <w:rPr>
            <w:color w:val="0000FF"/>
          </w:rPr>
          <w:t>N 1458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2018 года, подлежит опубликованию в газете "Благовещенск" и размещению на официальном сайте администрации города Благовещенска.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города Благовещенска </w:t>
      </w:r>
      <w:proofErr w:type="spellStart"/>
      <w:r>
        <w:t>В.А.Константинова</w:t>
      </w:r>
      <w:proofErr w:type="spellEnd"/>
      <w:r>
        <w:t>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right"/>
      </w:pPr>
      <w:r>
        <w:t>Мэр</w:t>
      </w:r>
    </w:p>
    <w:p w:rsidR="007F2DFA" w:rsidRDefault="007F2DFA">
      <w:pPr>
        <w:pStyle w:val="ConsPlusNormal"/>
        <w:jc w:val="right"/>
      </w:pPr>
      <w:r>
        <w:t>города Благовещенска</w:t>
      </w:r>
    </w:p>
    <w:p w:rsidR="007F2DFA" w:rsidRDefault="007F2DFA">
      <w:pPr>
        <w:pStyle w:val="ConsPlusNormal"/>
        <w:jc w:val="right"/>
      </w:pPr>
      <w:r>
        <w:t>В.С.КАЛИТА</w:t>
      </w:r>
    </w:p>
    <w:p w:rsidR="007F2DFA" w:rsidRDefault="007F2DFA">
      <w:pPr>
        <w:pStyle w:val="ConsPlusNormal"/>
        <w:jc w:val="both"/>
      </w:pPr>
    </w:p>
    <w:p w:rsidR="007F2DFA" w:rsidRDefault="007F2DFA" w:rsidP="007F2DFA">
      <w:pPr>
        <w:pStyle w:val="ConsPlusNormal"/>
        <w:outlineLvl w:val="0"/>
      </w:pPr>
    </w:p>
    <w:p w:rsidR="007F2DFA" w:rsidRDefault="007F2DFA" w:rsidP="007F2DFA">
      <w:pPr>
        <w:pStyle w:val="ConsPlusNormal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Утверждена</w:t>
      </w:r>
    </w:p>
    <w:p w:rsidR="007F2DFA" w:rsidRDefault="007F2DFA">
      <w:pPr>
        <w:pStyle w:val="ConsPlusNormal"/>
        <w:jc w:val="right"/>
      </w:pPr>
      <w:r>
        <w:t>постановлением</w:t>
      </w:r>
    </w:p>
    <w:p w:rsidR="007F2DFA" w:rsidRDefault="007F2DFA">
      <w:pPr>
        <w:pStyle w:val="ConsPlusNormal"/>
        <w:jc w:val="right"/>
      </w:pPr>
      <w:r>
        <w:t>администрации</w:t>
      </w:r>
    </w:p>
    <w:p w:rsidR="007F2DFA" w:rsidRDefault="007F2DFA">
      <w:pPr>
        <w:pStyle w:val="ConsPlusNormal"/>
        <w:jc w:val="right"/>
      </w:pPr>
      <w:r>
        <w:t>города Благовещенска</w:t>
      </w:r>
    </w:p>
    <w:p w:rsidR="007F2DFA" w:rsidRDefault="007F2DFA">
      <w:pPr>
        <w:pStyle w:val="ConsPlusNormal"/>
        <w:jc w:val="right"/>
      </w:pPr>
      <w:r>
        <w:t>от 23 октября 2017 г. N 3773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bookmarkStart w:id="0" w:name="P42"/>
      <w:bookmarkEnd w:id="0"/>
      <w:r>
        <w:t>МУНИЦИПАЛЬНАЯ ПРОГРАММА</w:t>
      </w:r>
    </w:p>
    <w:p w:rsidR="007F2DFA" w:rsidRDefault="007F2DFA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7F2DFA" w:rsidRDefault="007F2DFA">
      <w:pPr>
        <w:pStyle w:val="ConsPlusTitle"/>
        <w:jc w:val="center"/>
      </w:pPr>
      <w:r>
        <w:t>ГОРОДА БЛАГОВЕЩЕНСКА НА 2018 - 2024 ГОДЫ"</w:t>
      </w:r>
    </w:p>
    <w:p w:rsidR="007F2DFA" w:rsidRDefault="007F2DF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2D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DFA" w:rsidRDefault="007F2D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14.05.2019 </w:t>
            </w:r>
            <w:hyperlink r:id="rId29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20.09.2019 </w:t>
            </w:r>
            <w:hyperlink r:id="rId30" w:history="1">
              <w:r>
                <w:rPr>
                  <w:color w:val="0000FF"/>
                </w:rPr>
                <w:t>N 3248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12.02.2020 </w:t>
            </w:r>
            <w:hyperlink r:id="rId31" w:history="1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 xml:space="preserve">, от 24.03.2020 </w:t>
            </w:r>
            <w:hyperlink r:id="rId32" w:history="1">
              <w:r>
                <w:rPr>
                  <w:color w:val="0000FF"/>
                </w:rPr>
                <w:t>N 934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09.12.2020 </w:t>
            </w:r>
            <w:hyperlink r:id="rId33" w:history="1">
              <w:r>
                <w:rPr>
                  <w:color w:val="0000FF"/>
                </w:rPr>
                <w:t>N 4378</w:t>
              </w:r>
            </w:hyperlink>
            <w:r>
              <w:rPr>
                <w:color w:val="392C69"/>
              </w:rPr>
              <w:t xml:space="preserve">, от 18.12.2020 </w:t>
            </w:r>
            <w:hyperlink r:id="rId34" w:history="1">
              <w:r>
                <w:rPr>
                  <w:color w:val="0000FF"/>
                </w:rPr>
                <w:t>N 4542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21.01.2021 </w:t>
            </w:r>
            <w:hyperlink r:id="rId35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05.02.2021 </w:t>
            </w:r>
            <w:hyperlink r:id="rId36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15.06.2021 </w:t>
            </w:r>
            <w:hyperlink r:id="rId37" w:history="1">
              <w:r>
                <w:rPr>
                  <w:color w:val="0000FF"/>
                </w:rPr>
                <w:t>N 2204</w:t>
              </w:r>
            </w:hyperlink>
            <w:r>
              <w:rPr>
                <w:color w:val="392C69"/>
              </w:rPr>
              <w:t xml:space="preserve">, от 02.09.2021 </w:t>
            </w:r>
            <w:hyperlink r:id="rId38" w:history="1">
              <w:r>
                <w:rPr>
                  <w:color w:val="0000FF"/>
                </w:rPr>
                <w:t>N 3447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17.11.2021 </w:t>
            </w:r>
            <w:hyperlink r:id="rId39" w:history="1">
              <w:r>
                <w:rPr>
                  <w:color w:val="0000FF"/>
                </w:rPr>
                <w:t>N 4539</w:t>
              </w:r>
            </w:hyperlink>
            <w:r>
              <w:rPr>
                <w:color w:val="392C69"/>
              </w:rPr>
              <w:t xml:space="preserve">, от 20.01.2022 </w:t>
            </w:r>
            <w:hyperlink r:id="rId40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25.01.2022 </w:t>
            </w:r>
            <w:hyperlink r:id="rId41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22.03.2022 </w:t>
            </w:r>
            <w:hyperlink r:id="rId42" w:history="1">
              <w:r>
                <w:rPr>
                  <w:color w:val="0000FF"/>
                </w:rPr>
                <w:t>N 1305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</w:tr>
    </w:tbl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  <w:outlineLvl w:val="1"/>
      </w:pPr>
      <w:r>
        <w:t>I. ПАСПОРТ</w:t>
      </w:r>
    </w:p>
    <w:p w:rsidR="007F2DFA" w:rsidRDefault="007F2DFA">
      <w:pPr>
        <w:pStyle w:val="ConsPlusTitle"/>
        <w:jc w:val="center"/>
      </w:pPr>
      <w:r>
        <w:t>МУНИЦИПАЛЬНОЙ ПРОГРАММЫ "ФОРМИРОВАНИЕ СОВРЕМЕННОЙ</w:t>
      </w:r>
    </w:p>
    <w:p w:rsidR="007F2DFA" w:rsidRDefault="007F2DFA">
      <w:pPr>
        <w:pStyle w:val="ConsPlusTitle"/>
        <w:jc w:val="center"/>
      </w:pPr>
      <w:r>
        <w:t>ГОРОДСКОЙ СРЕДЫ НА ТЕРРИТОРИИ ГОРОДА</w:t>
      </w:r>
    </w:p>
    <w:p w:rsidR="007F2DFA" w:rsidRDefault="007F2DFA">
      <w:pPr>
        <w:pStyle w:val="ConsPlusTitle"/>
        <w:jc w:val="center"/>
      </w:pPr>
      <w:r>
        <w:t>БЛАГОВЕЩЕНСКА НА 2018 - 2024 ГОДЫ"</w:t>
      </w:r>
    </w:p>
    <w:p w:rsidR="007F2DFA" w:rsidRDefault="007F2D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7F2DF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7F2DF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F2DFA" w:rsidRDefault="007F2DFA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24.03.2020 </w:t>
            </w:r>
            <w:hyperlink r:id="rId43" w:history="1">
              <w:r>
                <w:rPr>
                  <w:color w:val="0000FF"/>
                </w:rPr>
                <w:t>N 934</w:t>
              </w:r>
            </w:hyperlink>
            <w:r>
              <w:t>)</w:t>
            </w:r>
          </w:p>
        </w:tc>
      </w:tr>
      <w:tr w:rsidR="007F2DF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Управление жилищно-коммунального хозяйства администрации города Благовещенска;</w:t>
            </w:r>
          </w:p>
          <w:p w:rsidR="007F2DFA" w:rsidRDefault="007F2DFA">
            <w:pPr>
              <w:pStyle w:val="ConsPlusNormal"/>
            </w:pPr>
            <w:r>
              <w:t>управление культуры администрации города Благовещенска;</w:t>
            </w:r>
          </w:p>
          <w:p w:rsidR="007F2DFA" w:rsidRDefault="007F2DFA">
            <w:pPr>
              <w:pStyle w:val="ConsPlusNormal"/>
            </w:pPr>
            <w:r>
              <w:t>администрация города Благовещенска в лице управления единой муниципальной информационной системы и управления архитектуры и градостроительства;</w:t>
            </w:r>
          </w:p>
          <w:p w:rsidR="007F2DFA" w:rsidRDefault="007F2DFA">
            <w:pPr>
              <w:pStyle w:val="ConsPlusNormal"/>
            </w:pPr>
            <w:r>
              <w:t>муниципальное учреждение "Городское управление капитального строительства" (далее - МУ "ГУКС");</w:t>
            </w:r>
          </w:p>
          <w:p w:rsidR="007F2DFA" w:rsidRDefault="007F2DFA">
            <w:pPr>
              <w:pStyle w:val="ConsPlusNormal"/>
            </w:pPr>
            <w:r>
              <w:t>лица - победители процедуры определения поставщика (исполнителя, подрядчика)</w:t>
            </w:r>
          </w:p>
        </w:tc>
      </w:tr>
      <w:tr w:rsidR="007F2DF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F2DFA" w:rsidRDefault="007F2DFA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09.12.2020 </w:t>
            </w:r>
            <w:hyperlink r:id="rId44" w:history="1">
              <w:r>
                <w:rPr>
                  <w:color w:val="0000FF"/>
                </w:rPr>
                <w:t>N 4378</w:t>
              </w:r>
            </w:hyperlink>
            <w:r>
              <w:t>)</w:t>
            </w:r>
          </w:p>
        </w:tc>
      </w:tr>
      <w:tr w:rsidR="007F2DF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Повышение качества и комфорта городской среды на территории города Благовещенска</w:t>
            </w:r>
          </w:p>
        </w:tc>
      </w:tr>
      <w:tr w:rsidR="007F2DF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F2DFA" w:rsidRDefault="007F2DFA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24.03.2020 </w:t>
            </w:r>
            <w:hyperlink r:id="rId45" w:history="1">
              <w:r>
                <w:rPr>
                  <w:color w:val="0000FF"/>
                </w:rPr>
                <w:t>N 934</w:t>
              </w:r>
            </w:hyperlink>
            <w:r>
              <w:t>)</w:t>
            </w:r>
          </w:p>
        </w:tc>
      </w:tr>
      <w:tr w:rsidR="007F2DF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1. Обеспечение формирования единого облика на территории города Благовещенска.</w:t>
            </w:r>
          </w:p>
          <w:p w:rsidR="007F2DFA" w:rsidRDefault="007F2DFA">
            <w:pPr>
              <w:pStyle w:val="ConsPlusNormal"/>
            </w:pPr>
            <w:r>
              <w:t xml:space="preserve">2. Создание, содержание и развитие объектов благоустройства на территории города Благовещенска, </w:t>
            </w:r>
            <w:r>
              <w:lastRenderedPageBreak/>
              <w:t>включая объекты, находящиеся в частной собственности, и прилегающие к ним территории.</w:t>
            </w:r>
          </w:p>
          <w:p w:rsidR="007F2DFA" w:rsidRDefault="007F2DFA">
            <w:pPr>
              <w:pStyle w:val="ConsPlusNormal"/>
            </w:pPr>
            <w:r>
              <w:t>3.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</w:t>
            </w:r>
          </w:p>
        </w:tc>
      </w:tr>
      <w:tr w:rsidR="007F2DF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F2DFA" w:rsidRDefault="007F2DFA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24.03.2020 </w:t>
            </w:r>
            <w:hyperlink r:id="rId46" w:history="1">
              <w:r>
                <w:rPr>
                  <w:color w:val="0000FF"/>
                </w:rPr>
                <w:t>N 934</w:t>
              </w:r>
            </w:hyperlink>
            <w:r>
              <w:t>)</w:t>
            </w:r>
          </w:p>
        </w:tc>
      </w:tr>
      <w:tr w:rsidR="007F2DF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территорий.</w:t>
            </w:r>
          </w:p>
          <w:p w:rsidR="007F2DFA" w:rsidRDefault="007F2DFA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пользования.</w:t>
            </w:r>
          </w:p>
          <w:p w:rsidR="007F2DFA" w:rsidRDefault="007F2DFA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</w:t>
            </w:r>
          </w:p>
        </w:tc>
      </w:tr>
      <w:tr w:rsidR="007F2DF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F2DFA" w:rsidRDefault="007F2DFA">
            <w:pPr>
              <w:pStyle w:val="ConsPlusNormal"/>
              <w:jc w:val="both"/>
            </w:pPr>
            <w:r>
              <w:t xml:space="preserve">(в ред. постановлений администрации города Благовещенска от 20.09.2019 </w:t>
            </w:r>
            <w:hyperlink r:id="rId47" w:history="1">
              <w:r>
                <w:rPr>
                  <w:color w:val="0000FF"/>
                </w:rPr>
                <w:t>N 3248</w:t>
              </w:r>
            </w:hyperlink>
            <w:r>
              <w:t xml:space="preserve">, от 24.03.2020 </w:t>
            </w:r>
            <w:hyperlink r:id="rId48" w:history="1">
              <w:r>
                <w:rPr>
                  <w:color w:val="0000FF"/>
                </w:rPr>
                <w:t>N 934</w:t>
              </w:r>
            </w:hyperlink>
            <w:r>
              <w:t>)</w:t>
            </w:r>
          </w:p>
        </w:tc>
      </w:tr>
      <w:tr w:rsidR="007F2DFA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Срок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2018 - 2024 годы</w:t>
            </w:r>
          </w:p>
        </w:tc>
      </w:tr>
      <w:tr w:rsidR="007F2DF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F2DFA" w:rsidRDefault="007F2DFA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24.03.2020 </w:t>
            </w:r>
            <w:hyperlink r:id="rId49" w:history="1">
              <w:r>
                <w:rPr>
                  <w:color w:val="0000FF"/>
                </w:rPr>
                <w:t>N 934</w:t>
              </w:r>
            </w:hyperlink>
            <w:r>
              <w:t>)</w:t>
            </w:r>
          </w:p>
        </w:tc>
      </w:tr>
      <w:tr w:rsidR="007F2DFA">
        <w:tblPrEx>
          <w:tblBorders>
            <w:insideH w:val="single" w:sz="4" w:space="0" w:color="auto"/>
          </w:tblBorders>
        </w:tblPrEx>
        <w:tc>
          <w:tcPr>
            <w:tcW w:w="3402" w:type="dxa"/>
            <w:vMerge w:val="restart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Общий объем финансирования муниципальной программы составляет 1147958,2 тыс. руб., в том числе по годам:</w:t>
            </w:r>
          </w:p>
          <w:p w:rsidR="007F2DFA" w:rsidRDefault="007F2DFA">
            <w:pPr>
              <w:pStyle w:val="ConsPlusNormal"/>
            </w:pPr>
            <w:r>
              <w:t>2018 год - 100474,6 тыс. руб.;</w:t>
            </w:r>
          </w:p>
          <w:p w:rsidR="007F2DFA" w:rsidRDefault="007F2DFA">
            <w:pPr>
              <w:pStyle w:val="ConsPlusNormal"/>
            </w:pPr>
            <w:r>
              <w:t>2019 год - 129409,8 тыс. руб.;</w:t>
            </w:r>
          </w:p>
          <w:p w:rsidR="007F2DFA" w:rsidRDefault="007F2DFA">
            <w:pPr>
              <w:pStyle w:val="ConsPlusNormal"/>
            </w:pPr>
            <w:r>
              <w:t>2020 год - 119494,4 тыс. руб.;</w:t>
            </w:r>
          </w:p>
          <w:p w:rsidR="007F2DFA" w:rsidRDefault="007F2DFA">
            <w:pPr>
              <w:pStyle w:val="ConsPlusNormal"/>
            </w:pPr>
            <w:r>
              <w:t>2021 год - 132105,7 тыс. руб.;</w:t>
            </w:r>
          </w:p>
          <w:p w:rsidR="007F2DFA" w:rsidRDefault="007F2DFA">
            <w:pPr>
              <w:pStyle w:val="ConsPlusNormal"/>
            </w:pPr>
            <w:r>
              <w:t>2022 год - 443664,1 тыс. руб.;</w:t>
            </w:r>
          </w:p>
          <w:p w:rsidR="007F2DFA" w:rsidRDefault="007F2DFA">
            <w:pPr>
              <w:pStyle w:val="ConsPlusNormal"/>
            </w:pPr>
            <w:r>
              <w:t>2023 год - 105541,4 тыс. руб.;</w:t>
            </w:r>
          </w:p>
          <w:p w:rsidR="007F2DFA" w:rsidRDefault="007F2DFA">
            <w:pPr>
              <w:pStyle w:val="ConsPlusNormal"/>
            </w:pPr>
            <w:r>
              <w:t>2024 год - 117268,2 тыс. руб.</w:t>
            </w:r>
          </w:p>
        </w:tc>
      </w:tr>
      <w:tr w:rsidR="007F2DFA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F2DFA" w:rsidRDefault="007F2DFA">
            <w:pPr>
              <w:pStyle w:val="ConsPlusNormal"/>
            </w:pPr>
            <w:r>
              <w:t>Из городского бюджета бюджетные ассигнования составят 29791,3 тыс. руб., в том числе по годам:</w:t>
            </w:r>
          </w:p>
          <w:p w:rsidR="007F2DFA" w:rsidRDefault="007F2DFA">
            <w:pPr>
              <w:pStyle w:val="ConsPlusNormal"/>
            </w:pPr>
            <w:r>
              <w:t>2018 год - 4784,5 тыс. руб.;</w:t>
            </w:r>
          </w:p>
          <w:p w:rsidR="007F2DFA" w:rsidRDefault="007F2DFA">
            <w:pPr>
              <w:pStyle w:val="ConsPlusNormal"/>
            </w:pPr>
            <w:r>
              <w:t>2019 год - 11764,5 тыс. руб.;</w:t>
            </w:r>
          </w:p>
          <w:p w:rsidR="007F2DFA" w:rsidRDefault="007F2DFA">
            <w:pPr>
              <w:pStyle w:val="ConsPlusNormal"/>
            </w:pPr>
            <w:r>
              <w:t>2020 год - 8107,0 тыс. руб.;</w:t>
            </w:r>
          </w:p>
          <w:p w:rsidR="007F2DFA" w:rsidRDefault="007F2DFA">
            <w:pPr>
              <w:pStyle w:val="ConsPlusNormal"/>
            </w:pPr>
            <w:r>
              <w:t>2021 год - 1851,8 тыс. руб.;</w:t>
            </w:r>
          </w:p>
          <w:p w:rsidR="007F2DFA" w:rsidRDefault="007F2DFA">
            <w:pPr>
              <w:pStyle w:val="ConsPlusNormal"/>
            </w:pPr>
            <w:r>
              <w:t>2022 год - 1055,4 тыс. руб.;</w:t>
            </w:r>
          </w:p>
          <w:p w:rsidR="007F2DFA" w:rsidRDefault="007F2DFA">
            <w:pPr>
              <w:pStyle w:val="ConsPlusNormal"/>
            </w:pPr>
            <w:r>
              <w:t>2023 год - 1055,4 тыс. руб.;</w:t>
            </w:r>
          </w:p>
          <w:p w:rsidR="007F2DFA" w:rsidRDefault="007F2DFA">
            <w:pPr>
              <w:pStyle w:val="ConsPlusNormal"/>
            </w:pPr>
            <w:r>
              <w:t>2024 год - 1172,7 тыс. руб.</w:t>
            </w:r>
          </w:p>
        </w:tc>
      </w:tr>
      <w:tr w:rsidR="007F2DFA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F2DFA" w:rsidRDefault="007F2DFA">
            <w:pPr>
              <w:pStyle w:val="ConsPlusNormal"/>
            </w:pPr>
            <w:r>
              <w:t>Планируемый объем финансирования из средств областного бюджета составит 677462,5 тыс. руб., в том числе по годам:</w:t>
            </w:r>
          </w:p>
          <w:p w:rsidR="007F2DFA" w:rsidRDefault="007F2DFA">
            <w:pPr>
              <w:pStyle w:val="ConsPlusNormal"/>
            </w:pPr>
            <w:r>
              <w:t>2018 год - 95690,1 тыс. руб.;</w:t>
            </w:r>
          </w:p>
          <w:p w:rsidR="007F2DFA" w:rsidRDefault="007F2DFA">
            <w:pPr>
              <w:pStyle w:val="ConsPlusNormal"/>
            </w:pPr>
            <w:r>
              <w:t>2019 год - 117645,3 тыс. руб.;</w:t>
            </w:r>
          </w:p>
          <w:p w:rsidR="007F2DFA" w:rsidRDefault="007F2DFA">
            <w:pPr>
              <w:pStyle w:val="ConsPlusNormal"/>
            </w:pPr>
            <w:r>
              <w:t>2020 год - 111387,4 тыс. руб.;</w:t>
            </w:r>
          </w:p>
          <w:p w:rsidR="007F2DFA" w:rsidRDefault="007F2DFA">
            <w:pPr>
              <w:pStyle w:val="ConsPlusNormal"/>
            </w:pPr>
            <w:r>
              <w:t>2021 год - 27672,2 тыс. руб.;</w:t>
            </w:r>
          </w:p>
          <w:p w:rsidR="007F2DFA" w:rsidRDefault="007F2DFA">
            <w:pPr>
              <w:pStyle w:val="ConsPlusNormal"/>
            </w:pPr>
            <w:r>
              <w:lastRenderedPageBreak/>
              <w:t>2022 год - 104486,0 тыс. руб.;</w:t>
            </w:r>
          </w:p>
          <w:p w:rsidR="007F2DFA" w:rsidRDefault="007F2DFA">
            <w:pPr>
              <w:pStyle w:val="ConsPlusNormal"/>
            </w:pPr>
            <w:r>
              <w:t>2023 год - 104486,0 тыс. руб.;</w:t>
            </w:r>
          </w:p>
          <w:p w:rsidR="007F2DFA" w:rsidRDefault="007F2DFA">
            <w:pPr>
              <w:pStyle w:val="ConsPlusNormal"/>
            </w:pPr>
            <w:r>
              <w:t>2024 год - 116095,5 тыс. руб.</w:t>
            </w:r>
          </w:p>
        </w:tc>
      </w:tr>
      <w:tr w:rsidR="007F2DFA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F2DFA" w:rsidRDefault="007F2DFA">
            <w:pPr>
              <w:pStyle w:val="ConsPlusNormal"/>
            </w:pPr>
            <w:r>
              <w:t>Планируемый объем финансирования из средств федерального бюджета составит 440704,4 тыс. руб., в том числе по годам:</w:t>
            </w:r>
          </w:p>
          <w:p w:rsidR="007F2DFA" w:rsidRDefault="007F2DFA">
            <w:pPr>
              <w:pStyle w:val="ConsPlusNormal"/>
            </w:pPr>
            <w:r>
              <w:t>2018 год - 0,0 тыс. руб.;</w:t>
            </w:r>
          </w:p>
          <w:p w:rsidR="007F2DFA" w:rsidRDefault="007F2DFA">
            <w:pPr>
              <w:pStyle w:val="ConsPlusNormal"/>
            </w:pPr>
            <w:r>
              <w:t>2019 год - 0,0 тыс. руб.;</w:t>
            </w:r>
          </w:p>
          <w:p w:rsidR="007F2DFA" w:rsidRDefault="007F2DFA">
            <w:pPr>
              <w:pStyle w:val="ConsPlusNormal"/>
            </w:pPr>
            <w:r>
              <w:t>2020 год - 0,0 тыс. руб.;</w:t>
            </w:r>
          </w:p>
          <w:p w:rsidR="007F2DFA" w:rsidRDefault="007F2DFA">
            <w:pPr>
              <w:pStyle w:val="ConsPlusNormal"/>
            </w:pPr>
            <w:r>
              <w:t>2021 год - 102581,7 тыс. руб.;</w:t>
            </w:r>
          </w:p>
          <w:p w:rsidR="007F2DFA" w:rsidRDefault="007F2DFA">
            <w:pPr>
              <w:pStyle w:val="ConsPlusNormal"/>
            </w:pPr>
            <w:r>
              <w:t>2022 год - 338122,7 тыс. руб.;</w:t>
            </w:r>
          </w:p>
          <w:p w:rsidR="007F2DFA" w:rsidRDefault="007F2DFA">
            <w:pPr>
              <w:pStyle w:val="ConsPlusNormal"/>
            </w:pPr>
            <w:r>
              <w:t>2023 год - 0,0 тыс. руб.;</w:t>
            </w:r>
          </w:p>
          <w:p w:rsidR="007F2DFA" w:rsidRDefault="007F2DFA">
            <w:pPr>
              <w:pStyle w:val="ConsPlusNormal"/>
            </w:pPr>
            <w:r>
              <w:t>2024 год - 0,0 тыс. руб.</w:t>
            </w:r>
          </w:p>
        </w:tc>
      </w:tr>
      <w:tr w:rsidR="007F2DF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F2DFA" w:rsidRDefault="007F2DFA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25.01.2022 </w:t>
            </w:r>
            <w:hyperlink r:id="rId50" w:history="1">
              <w:r>
                <w:rPr>
                  <w:color w:val="0000FF"/>
                </w:rPr>
                <w:t>N 284</w:t>
              </w:r>
            </w:hyperlink>
            <w:r>
              <w:t>)</w:t>
            </w:r>
          </w:p>
        </w:tc>
      </w:tr>
      <w:tr w:rsidR="007F2DFA">
        <w:tblPrEx>
          <w:tblBorders>
            <w:insideH w:val="single" w:sz="4" w:space="0" w:color="auto"/>
          </w:tblBorders>
        </w:tblPrEx>
        <w:tc>
          <w:tcPr>
            <w:tcW w:w="3402" w:type="dxa"/>
            <w:vMerge w:val="restart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 - 12,01%.</w:t>
            </w:r>
          </w:p>
        </w:tc>
      </w:tr>
      <w:tr w:rsidR="007F2DFA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F2DFA" w:rsidRDefault="007F2DFA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 - 26,3%.</w:t>
            </w:r>
          </w:p>
        </w:tc>
      </w:tr>
      <w:tr w:rsidR="007F2DFA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F2DFA" w:rsidRDefault="007F2DFA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Благовещенска, - 30%.</w:t>
            </w:r>
          </w:p>
        </w:tc>
      </w:tr>
      <w:tr w:rsidR="007F2DFA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F2DFA" w:rsidRDefault="007F2DFA">
            <w:pPr>
              <w:pStyle w:val="ConsPlusNormal"/>
            </w:pPr>
            <w:r>
              <w:t>Индекс качества городской среды к 2025 году составит 223 балла.</w:t>
            </w:r>
          </w:p>
        </w:tc>
      </w:tr>
      <w:tr w:rsidR="007F2DFA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F2DFA" w:rsidRDefault="007F2DFA">
            <w:pPr>
              <w:pStyle w:val="ConsPlusNormal"/>
            </w:pPr>
            <w:r>
              <w:t>Прирост среднего индекса качества городской среды по отношению к 2019 году составит 19%.</w:t>
            </w:r>
          </w:p>
        </w:tc>
      </w:tr>
      <w:tr w:rsidR="007F2DFA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F2DFA" w:rsidRDefault="007F2DFA">
            <w:pPr>
              <w:pStyle w:val="ConsPlusNormal"/>
            </w:pPr>
            <w:r>
              <w:t>Количество благоустроенных дворовых территорий многоквартирных домов - 162 ед.</w:t>
            </w:r>
          </w:p>
        </w:tc>
      </w:tr>
      <w:tr w:rsidR="007F2DFA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F2DFA" w:rsidRDefault="007F2DFA">
            <w:pPr>
              <w:pStyle w:val="ConsPlusNormal"/>
            </w:pPr>
            <w:r>
              <w:t>Количество благоустроенных муниципальных территорий общего пользования - 11 ед.</w:t>
            </w:r>
          </w:p>
        </w:tc>
      </w:tr>
      <w:tr w:rsidR="007F2DFA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F2DFA" w:rsidRDefault="007F2DFA">
            <w:pPr>
              <w:pStyle w:val="ConsPlusNormal"/>
            </w:pPr>
            <w:r>
              <w:t xml:space="preserve">Количество реализованных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- 2 ед.</w:t>
            </w:r>
          </w:p>
        </w:tc>
      </w:tr>
      <w:tr w:rsidR="007F2DFA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F2DFA" w:rsidRDefault="007F2DFA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(муниципальных программ) современной городской среды, - 90%.</w:t>
            </w:r>
          </w:p>
        </w:tc>
      </w:tr>
      <w:tr w:rsidR="007F2DFA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F2DFA" w:rsidRDefault="007F2DFA">
            <w:pPr>
              <w:pStyle w:val="ConsPlusNormal"/>
            </w:pPr>
            <w:r>
              <w:t>Количество разработанной документации по тактическому благоустройству улиц, общественных пространств, парков, скверов - 1 ед.</w:t>
            </w:r>
          </w:p>
        </w:tc>
      </w:tr>
      <w:tr w:rsidR="007F2DFA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F2DFA" w:rsidRDefault="007F2DFA">
            <w:pPr>
              <w:pStyle w:val="ConsPlusNormal"/>
            </w:pPr>
            <w:r>
              <w:t>Количество благоустроенных дворовых территорий (в рамках реализации проекта "1000 дворов") - 50 ед.</w:t>
            </w:r>
          </w:p>
        </w:tc>
      </w:tr>
      <w:tr w:rsidR="007F2DFA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F2DFA" w:rsidRDefault="007F2DFA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25.01.2022 </w:t>
            </w:r>
            <w:hyperlink r:id="rId51" w:history="1">
              <w:r>
                <w:rPr>
                  <w:color w:val="0000FF"/>
                </w:rPr>
                <w:t>N 284</w:t>
              </w:r>
            </w:hyperlink>
            <w:r>
              <w:t>)</w:t>
            </w:r>
          </w:p>
        </w:tc>
      </w:tr>
    </w:tbl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  <w:outlineLvl w:val="1"/>
      </w:pPr>
      <w:r>
        <w:t>II. ХАРАКТЕРИСТИКА ТЕКУЩЕГО СОСТОЯНИЯ СФЕРЫ БЛАГОУСТРОЙСТВА</w:t>
      </w:r>
    </w:p>
    <w:p w:rsidR="007F2DFA" w:rsidRDefault="007F2DFA">
      <w:pPr>
        <w:pStyle w:val="ConsPlusTitle"/>
        <w:jc w:val="center"/>
      </w:pPr>
      <w:r>
        <w:t>МУНИЦИПАЛЬНОГО ОБРАЗОВАНИЯ ГОРОДА БЛАГОВЕЩЕНСКА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proofErr w:type="gramStart"/>
      <w:r>
        <w:t xml:space="preserve">Одним из основных направлений деятельности органов местного самоуправления в соответствии с требованиями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эстетического</w:t>
      </w:r>
      <w:proofErr w:type="gramEnd"/>
      <w:r>
        <w:t xml:space="preserve"> состояния территории.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Настоящая программа разработана с целью повышения уровня комплексного благоустройства в части улучшения состояния дворовых территорий, включая покрытие тротуаров, внутриквартальных проездов, автомобильных парковок, благоустройство и озеленение зон отдыха, а также благоустройство и освещение общественных пространств (места массового посещения, наиболее посещаемые территории общего пользования) города Благовещенска.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По состоянию на 1 января 2018 года в городе Благовещенске насчитывается 1347 дворовых территорий. Асфальтобетонное покрытие около 69% придомовых территорий имеет полный физический износ. Уровень </w:t>
      </w:r>
      <w:proofErr w:type="gramStart"/>
      <w:r>
        <w:t>благоустройства</w:t>
      </w:r>
      <w:proofErr w:type="gramEnd"/>
      <w:r>
        <w:t xml:space="preserve"> прежде всего определяет комфортность проживания жителей города. В ряде кварталов города Благовещенска ливневая канализация отсутствует, так как ее устройство не предусматривалось проектом.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На территории города Благовещенска проведена большая работа по капитальному ремонту дворовых территорий многоквартирных домов. За последние 7 лет отремонтировано 236 придомовых территорий, что составляет 17,5% от их общего количества, общий объем затрат составил 357,4 млн. руб.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В 2017 году в рамках реализации муниципальной </w:t>
      </w:r>
      <w:hyperlink r:id="rId53" w:history="1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на территории города Благовещенска на 2017 год" выполнено благоустройство 18 дворовых территорий.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Анализ благоустройства общественных и дворовых территорий в городе Благовещенске показал, что в последние годы проводилась целенаправленная работа по благоустройству общественных и дворовых территорий.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Однако 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Дворовые территории многоквартирных домов и проезды к дворовым территориям </w:t>
      </w:r>
      <w:r>
        <w:lastRenderedPageBreak/>
        <w:t>являются важнейшей составной частью транспортной системы.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Без благоустройства дворов благоустройство города не может носить комплексный характер и эффективно влиять на повышение качества жизни населения.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Поэтому необходимо продолжать целенаправленную работу по благоустройству дворовых территорий.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Внешний облик города, его </w:t>
      </w:r>
      <w:proofErr w:type="gramStart"/>
      <w:r>
        <w:t>эстетический вид</w:t>
      </w:r>
      <w:proofErr w:type="gramEnd"/>
      <w:r>
        <w:t xml:space="preserve"> во многом зависят от степени благоустроенности общественных территорий, от площади озеленения.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На территории города Благовещенска имеются 38 муниципальных территорий общего пользования, из них 13 благоустроенных территории общего пользования - парки, скверы, набережная, площадь.</w:t>
      </w:r>
    </w:p>
    <w:p w:rsidR="007F2DFA" w:rsidRDefault="007F2D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12.02.2020 </w:t>
      </w:r>
      <w:hyperlink r:id="rId54" w:history="1">
        <w:r>
          <w:rPr>
            <w:color w:val="0000FF"/>
          </w:rPr>
          <w:t>N 440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В 2017 году в рамках реализации приоритетного проекта "Формирование комфортной городской среды" проведены мероприятия по благоустройству общественной территории - участка набережной реки Амур от пер. Святителя Иннокентия до ул. Пионерской. В ходе работ выполнены устройство летнего водопровода, сетей связи (видеонаблюдения и </w:t>
      </w:r>
      <w:proofErr w:type="spellStart"/>
      <w:r>
        <w:t>звуковещания</w:t>
      </w:r>
      <w:proofErr w:type="spellEnd"/>
      <w:r>
        <w:t xml:space="preserve"> участка), сетей электроснабжения, наружного освещения, наземные светильники, озеленение, разбивка цветников, покрытие тротуаров. Из малых архитектурных форм установлены урны, лавочки, </w:t>
      </w:r>
      <w:proofErr w:type="spellStart"/>
      <w:r>
        <w:t>перголы</w:t>
      </w:r>
      <w:proofErr w:type="spellEnd"/>
      <w:r>
        <w:t>, а также современная детская игровая площадка с полимерным покрытием. Детская площадка разделена на возрастные игровые зоны: 1 - 6 лет, 6 - 12 лет и 12 - 15 лет.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В качестве мероприятий по благоустройству общественных территорий понимаются следующие мероприятия: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благоустройство парков (скверов, бульваров);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освещение улиц, парков (скверов, бульваров);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благоустройство набережной;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благоустройство мест купания (пляжей);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устройство и реконструкция детских площадок;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благоустройство территории возле общественного здания;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благоустройство территории вокруг памятников;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реконструкция пешеходных зон (тротуаров) с обустройством зон отдыха (лавочек и пр.);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обустройство родников;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благоустройство городских площадей;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благоустройство и организация муниципальных рынков.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lastRenderedPageBreak/>
        <w:t>Выполнение всего комплекса работ, предусмотренных муниципальной программой, создаст условия для благоустроенности и придания привлекательности объектам общего пользования города Благовещенска.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жизнедеятельности и отдыха жителей.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  <w:outlineLvl w:val="1"/>
      </w:pPr>
      <w:r>
        <w:t>III. ПРИОРИТЕТЫ МУНИЦИПАЛЬНОЙ ПОЛИТИКИ В СФЕРЕ</w:t>
      </w:r>
    </w:p>
    <w:p w:rsidR="007F2DFA" w:rsidRDefault="007F2DFA">
      <w:pPr>
        <w:pStyle w:val="ConsPlusTitle"/>
        <w:jc w:val="center"/>
      </w:pPr>
      <w:r>
        <w:t>БЛАГОУСТРОЙСТВА. ЦЕЛЬ И ЗАДАЧИ</w:t>
      </w:r>
    </w:p>
    <w:p w:rsidR="007F2DFA" w:rsidRDefault="007F2DFA">
      <w:pPr>
        <w:pStyle w:val="ConsPlusTitle"/>
        <w:jc w:val="center"/>
      </w:pPr>
      <w:r>
        <w:t>МУНИЦИПАЛЬНОЙ ПРОГРАММЫ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hyperlink r:id="rId55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51/128, определены приоритетные направления муниципальной политики на территории города Благовещенска. Улучшение городской среды является приоритетным направлением развития города до 2025 года.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Данные приоритеты стали основой определения цели и задач муниципальной программы.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Целью программы является повышение качества и комфорта городской среды на территории города Благовещенска.</w:t>
      </w:r>
    </w:p>
    <w:p w:rsidR="007F2DFA" w:rsidRDefault="007F2DFA">
      <w:pPr>
        <w:pStyle w:val="ConsPlusNormal"/>
        <w:spacing w:before="220"/>
        <w:ind w:firstLine="540"/>
        <w:jc w:val="both"/>
      </w:pPr>
      <w:proofErr w:type="gramStart"/>
      <w:r>
        <w:t>Задачи программы направлены на достижение вышеуказанной цели, заключаются в обеспечении формирования единого облика на территории города Благовещенска, создания, содержания и развития объектов благоустройства на территории города Благовещенска, включая объекты, находящиеся в частной собственности, и прилегающие к ним территории,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Благовещенска.</w:t>
      </w:r>
      <w:proofErr w:type="gramEnd"/>
    </w:p>
    <w:p w:rsidR="007F2DFA" w:rsidRDefault="007F2DFA">
      <w:pPr>
        <w:pStyle w:val="ConsPlusNormal"/>
        <w:spacing w:before="220"/>
        <w:ind w:firstLine="540"/>
        <w:jc w:val="both"/>
      </w:pPr>
      <w:r>
        <w:t>Для реализации мероприятий программы подготовлены следующие документы и материалы:</w:t>
      </w:r>
    </w:p>
    <w:p w:rsidR="007F2DFA" w:rsidRDefault="007F2DFA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56" w:history="1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предложений заинтересованных лиц о включении дворовой территории в программу, утвержденные постановлением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proofErr w:type="gramEnd"/>
      <w:r>
        <w:t xml:space="preserve">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7F2DFA" w:rsidRDefault="007F2DFA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57" w:history="1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предложений граждан, организаций о включении общественной территории в программу, утвержденные постановлением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proofErr w:type="gramEnd"/>
      <w:r>
        <w:t xml:space="preserve">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20.09.2019 </w:t>
      </w:r>
      <w:hyperlink r:id="rId58" w:history="1">
        <w:r>
          <w:rPr>
            <w:color w:val="0000FF"/>
          </w:rPr>
          <w:t>N 3248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59" w:history="1">
        <w:r>
          <w:rPr>
            <w:color w:val="0000FF"/>
          </w:rPr>
          <w:t>Порядок</w:t>
        </w:r>
      </w:hyperlink>
      <w:r>
        <w:t xml:space="preserve"> общественного обсуждения проекта программы, утвержденный постановлением </w:t>
      </w:r>
      <w:r>
        <w:lastRenderedPageBreak/>
        <w:t>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>
        <w:t xml:space="preserve"> среды";</w:t>
      </w:r>
    </w:p>
    <w:p w:rsidR="007F2DFA" w:rsidRDefault="007F2DFA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0" w:history="1">
        <w:r>
          <w:rPr>
            <w:color w:val="0000FF"/>
          </w:rPr>
          <w:t>Порядок</w:t>
        </w:r>
      </w:hyperlink>
      <w:r>
        <w:t xml:space="preserve"> и сроки представления, рассмотрения и оценки заявок, поступивших от жителей многоквартирных домов, о включении дворовой территории в муниципальную программу "Формирование современной городской среды на территории города Благовещенска на 2018 - 2024 годы" на мероприятие "Иные межбюджетные трансферты бюджетам муниципальных образований Амурской области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</w:t>
      </w:r>
      <w:proofErr w:type="gramEnd"/>
      <w:r>
        <w:t xml:space="preserve"> округа (в части реализации проекта "1000 дворов), утвержденный постановлением администрации города от 2 декабря 2021 г. N 4825;</w:t>
      </w:r>
    </w:p>
    <w:p w:rsidR="007F2DFA" w:rsidRDefault="007F2DFA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</w:t>
      </w:r>
      <w:hyperlink r:id="rId61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5</w:t>
        </w:r>
      </w:hyperlink>
      <w:r>
        <w:t xml:space="preserve">) Визуализированный </w:t>
      </w:r>
      <w:hyperlink w:anchor="P350" w:history="1">
        <w:r>
          <w:rPr>
            <w:color w:val="0000FF"/>
          </w:rPr>
          <w:t>перечень</w:t>
        </w:r>
      </w:hyperlink>
      <w:r>
        <w:t xml:space="preserve"> 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благоустройству, представлен в приложении N 1 к муниципальной программе.</w:t>
      </w:r>
    </w:p>
    <w:p w:rsidR="007F2DFA" w:rsidRDefault="007F2DFA">
      <w:pPr>
        <w:pStyle w:val="ConsPlusNormal"/>
        <w:spacing w:before="220"/>
        <w:ind w:firstLine="540"/>
        <w:jc w:val="both"/>
      </w:pPr>
      <w:proofErr w:type="gramStart"/>
      <w:r>
        <w:t>Минимальный перечень работ по благоустройству утвержден Правилами предоставления и распределения субсидий из федерального и областного бюджетов и включает следующие виды работ:</w:t>
      </w:r>
      <w:proofErr w:type="gramEnd"/>
    </w:p>
    <w:p w:rsidR="007F2DFA" w:rsidRDefault="007F2DFA">
      <w:pPr>
        <w:pStyle w:val="ConsPlusNormal"/>
        <w:spacing w:before="220"/>
        <w:ind w:firstLine="540"/>
        <w:jc w:val="both"/>
      </w:pPr>
      <w:r>
        <w:t>- ремонт дворовых проездов;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обеспечение освещения дворовых территорий;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установка скамеек, урн;</w:t>
      </w:r>
    </w:p>
    <w:p w:rsidR="007F2DFA" w:rsidRDefault="007F2DFA">
      <w:pPr>
        <w:pStyle w:val="ConsPlusNormal"/>
        <w:spacing w:before="220"/>
        <w:ind w:firstLine="540"/>
        <w:jc w:val="both"/>
      </w:pPr>
      <w:proofErr w:type="gramStart"/>
      <w:r>
        <w:t xml:space="preserve">иные виды работ, в </w:t>
      </w:r>
      <w:proofErr w:type="spellStart"/>
      <w:r>
        <w:t>т.ч</w:t>
      </w:r>
      <w:proofErr w:type="spellEnd"/>
      <w:r>
        <w:t>. оборудование (ремонт) ливневой канализации, оборудование (ремонт) тротуаров;</w:t>
      </w:r>
      <w:proofErr w:type="gramEnd"/>
    </w:p>
    <w:p w:rsidR="007F2DFA" w:rsidRDefault="007F2DFA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6</w:t>
        </w:r>
      </w:hyperlink>
      <w:r>
        <w:t xml:space="preserve">) нормативная стоимость (единичные расценки) работ по благоустройству дворовых территорий, входящих в состав минимального перечня таких работ, представлена в </w:t>
      </w:r>
      <w:hyperlink w:anchor="P401" w:history="1">
        <w:r>
          <w:rPr>
            <w:color w:val="0000FF"/>
          </w:rPr>
          <w:t>приложении N 2</w:t>
        </w:r>
      </w:hyperlink>
      <w:r>
        <w:t xml:space="preserve"> к муниципальной программе;</w:t>
      </w:r>
    </w:p>
    <w:p w:rsidR="007F2DFA" w:rsidRDefault="007F2DFA">
      <w:pPr>
        <w:pStyle w:val="ConsPlusNormal"/>
        <w:spacing w:before="220"/>
        <w:ind w:firstLine="540"/>
        <w:jc w:val="both"/>
      </w:pPr>
      <w:hyperlink r:id="rId64" w:history="1">
        <w:r>
          <w:rPr>
            <w:color w:val="0000FF"/>
          </w:rPr>
          <w:t>7</w:t>
        </w:r>
      </w:hyperlink>
      <w:r>
        <w:t xml:space="preserve">) </w:t>
      </w:r>
      <w:hyperlink w:anchor="P441" w:history="1">
        <w:r>
          <w:rPr>
            <w:color w:val="0000FF"/>
          </w:rPr>
          <w:t>Порядок</w:t>
        </w:r>
      </w:hyperlink>
      <w:r>
        <w:t xml:space="preserve"> разработки, обсуждения с заинтересованными лицами и утверждения </w:t>
      </w:r>
      <w:proofErr w:type="gramStart"/>
      <w:r>
        <w:t>дизайн-проектов</w:t>
      </w:r>
      <w:proofErr w:type="gramEnd"/>
      <w:r>
        <w:t xml:space="preserve"> благоустройства дворовых территорий, включаемых в муниципальную программу "Формирование современной городской среды на территории города Благовещенска на 2018 - 2024 годы" представлен в приложении N 3 к муниципальной программе;</w:t>
      </w:r>
    </w:p>
    <w:p w:rsidR="007F2DFA" w:rsidRDefault="007F2DFA">
      <w:pPr>
        <w:pStyle w:val="ConsPlusNormal"/>
        <w:spacing w:before="220"/>
        <w:ind w:firstLine="540"/>
        <w:jc w:val="both"/>
      </w:pPr>
      <w:hyperlink r:id="rId65" w:history="1">
        <w:r>
          <w:rPr>
            <w:color w:val="0000FF"/>
          </w:rPr>
          <w:t>8</w:t>
        </w:r>
      </w:hyperlink>
      <w:r>
        <w:t xml:space="preserve">) </w:t>
      </w:r>
      <w:hyperlink w:anchor="P485" w:history="1">
        <w:r>
          <w:rPr>
            <w:color w:val="0000FF"/>
          </w:rPr>
          <w:t>Порядок</w:t>
        </w:r>
      </w:hyperlink>
      <w:r>
        <w:t xml:space="preserve"> трудового участия заинтересованных лиц в реализации мероприятий по благоустройству дворовых территорий в рамках муниципальной программы "Формирование современной городской среды на территории города Благовещенска на 2018 - 2024 годы" представлен в приложении N 4 к муниципальной программе;</w:t>
      </w:r>
    </w:p>
    <w:p w:rsidR="007F2DFA" w:rsidRDefault="007F2DFA">
      <w:pPr>
        <w:pStyle w:val="ConsPlusNormal"/>
        <w:spacing w:before="220"/>
        <w:ind w:firstLine="540"/>
        <w:jc w:val="both"/>
      </w:pPr>
      <w:hyperlink r:id="rId66" w:history="1">
        <w:r>
          <w:rPr>
            <w:color w:val="0000FF"/>
          </w:rPr>
          <w:t>9</w:t>
        </w:r>
      </w:hyperlink>
      <w:r>
        <w:t xml:space="preserve">) Адресный </w:t>
      </w:r>
      <w:hyperlink w:anchor="P516" w:history="1">
        <w:r>
          <w:rPr>
            <w:color w:val="0000FF"/>
          </w:rPr>
          <w:t>перечень</w:t>
        </w:r>
      </w:hyperlink>
      <w:r>
        <w:t xml:space="preserve"> дворовых территорий, нуждающихся в благоустройстве, расположенных на территории муниципального образования города Благовещенска, на которых планируется благоустройство в 2018 - 2024 годах, представлен в приложении N 5 к муниципальной программе.</w:t>
      </w:r>
    </w:p>
    <w:p w:rsidR="007F2DFA" w:rsidRDefault="007F2DFA">
      <w:pPr>
        <w:pStyle w:val="ConsPlusNormal"/>
        <w:spacing w:before="220"/>
        <w:ind w:firstLine="540"/>
        <w:jc w:val="both"/>
      </w:pPr>
      <w:proofErr w:type="gramStart"/>
      <w:r>
        <w:t xml:space="preserve">Адресный перечень дворовых территорий формируется в соответствии с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</w:t>
      </w:r>
      <w:r>
        <w:lastRenderedPageBreak/>
        <w:t>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>
        <w:t xml:space="preserve"> городской среды".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Включение дворовой территории в муниципальную программу без решения заинтересованных лиц не допускается.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7F2DFA" w:rsidRDefault="007F2DFA">
      <w:pPr>
        <w:pStyle w:val="ConsPlusNormal"/>
        <w:spacing w:before="220"/>
        <w:ind w:firstLine="540"/>
        <w:jc w:val="both"/>
      </w:pPr>
      <w:proofErr w:type="gramStart"/>
      <w:r>
        <w:t xml:space="preserve">Физическое состояние дворовой территории и необходимость ее благоустройства определены по результатам инвентаризации дворовой территории, проведенной в </w:t>
      </w:r>
      <w:hyperlink r:id="rId68" w:history="1">
        <w:r>
          <w:rPr>
            <w:color w:val="0000FF"/>
          </w:rPr>
          <w:t>порядке</w:t>
        </w:r>
      </w:hyperlink>
      <w:r>
        <w:t>, установленном постановлением администрации города Благовещенска от 15 августа 2017 г. N 2592 "Об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</w:t>
      </w:r>
      <w:proofErr w:type="gramEnd"/>
      <w:r>
        <w:t xml:space="preserve"> жилых домов и земельных участков, предоставленных для их размещения, на территории муниципального образования города Благовещенска".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1025" w:history="1">
        <w:r>
          <w:rPr>
            <w:color w:val="0000FF"/>
          </w:rPr>
          <w:t>перечень</w:t>
        </w:r>
      </w:hyperlink>
      <w:r>
        <w:t xml:space="preserve"> дворовых территорий, нуждающихся в благоустройстве, расположенных на территории муниципального образования города Благовещенска, планируемых к реализации, в рамках </w:t>
      </w:r>
      <w:proofErr w:type="gramStart"/>
      <w:r>
        <w:t>мероприятий планов социального развития центров экономического роста субъектов Российской</w:t>
      </w:r>
      <w:proofErr w:type="gramEnd"/>
      <w:r>
        <w:t xml:space="preserve"> Федерации, входящих в состав Дальневосточного федерального округа (в части реализации проекта "1000 дворов"), представлен в приложении N 5.1 к муниципальной программе;</w:t>
      </w:r>
    </w:p>
    <w:p w:rsidR="007F2DFA" w:rsidRDefault="007F2DFA">
      <w:pPr>
        <w:pStyle w:val="ConsPlusNormal"/>
        <w:jc w:val="both"/>
      </w:pPr>
      <w:r>
        <w:t xml:space="preserve">(абзац введен постановлением администрации города Благовещенска от 25.01.2022 </w:t>
      </w:r>
      <w:hyperlink r:id="rId69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hyperlink r:id="rId70" w:history="1">
        <w:r>
          <w:rPr>
            <w:color w:val="0000FF"/>
          </w:rPr>
          <w:t>10</w:t>
        </w:r>
      </w:hyperlink>
      <w:r>
        <w:t xml:space="preserve">) Адресный </w:t>
      </w:r>
      <w:hyperlink w:anchor="P1222" w:history="1">
        <w:r>
          <w:rPr>
            <w:color w:val="0000FF"/>
          </w:rPr>
          <w:t>перечень</w:t>
        </w:r>
      </w:hyperlink>
      <w:r>
        <w:t xml:space="preserve"> общественных территорий, нуждающихся в благоустройстве, расположенных на территории муниципального образования города Благовещенска, на которых планируется благоустройство в 2018 - 2024 годах, представлен в приложении N 6 к муниципальной программе;</w:t>
      </w:r>
    </w:p>
    <w:p w:rsidR="007F2DFA" w:rsidRDefault="007F2DFA">
      <w:pPr>
        <w:pStyle w:val="ConsPlusNormal"/>
        <w:spacing w:before="220"/>
        <w:ind w:firstLine="540"/>
        <w:jc w:val="both"/>
      </w:pPr>
      <w:hyperlink r:id="rId71" w:history="1">
        <w:r>
          <w:rPr>
            <w:color w:val="0000FF"/>
          </w:rPr>
          <w:t>11</w:t>
        </w:r>
      </w:hyperlink>
      <w:r>
        <w:t xml:space="preserve">) Адресный </w:t>
      </w:r>
      <w:hyperlink w:anchor="P1354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2022 года за счет средств указанных лиц в соответствии с заключенными соглашениями с администрацией города Благовещенска, представлен в приложении N 7 к муниципальной программе.</w:t>
      </w:r>
    </w:p>
    <w:p w:rsidR="007F2DFA" w:rsidRDefault="007F2DFA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Мероприятия по инвентаризации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проводятся в соответствии с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15 августа 2017 г. N 2592 "Об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</w:t>
      </w:r>
      <w:proofErr w:type="gramEnd"/>
      <w:r>
        <w:t xml:space="preserve">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муниципального образования города Благовещенска";</w:t>
      </w:r>
    </w:p>
    <w:p w:rsidR="007F2DFA" w:rsidRDefault="007F2DFA">
      <w:pPr>
        <w:pStyle w:val="ConsPlusNormal"/>
        <w:spacing w:before="220"/>
        <w:ind w:firstLine="540"/>
        <w:jc w:val="both"/>
      </w:pPr>
      <w:hyperlink r:id="rId73" w:history="1">
        <w:r>
          <w:rPr>
            <w:color w:val="0000FF"/>
          </w:rPr>
          <w:t>12</w:t>
        </w:r>
      </w:hyperlink>
      <w:r>
        <w:t xml:space="preserve">) адресный </w:t>
      </w:r>
      <w:hyperlink w:anchor="P1382" w:history="1">
        <w:r>
          <w:rPr>
            <w:color w:val="0000FF"/>
          </w:rPr>
          <w:t>перечень</w:t>
        </w:r>
      </w:hyperlink>
      <w:r>
        <w:t xml:space="preserve"> индивидуальных жилых домов и земельных участков, предоставленных для их размещения, подлежащих благоустройству не позднее 2022 года за счет средств указанных лиц в соответствии с заключенными соглашениями с администрацией города </w:t>
      </w:r>
      <w:r>
        <w:lastRenderedPageBreak/>
        <w:t>Благовещенска, представлен в приложении N 8 к муниципальной программе.</w:t>
      </w:r>
    </w:p>
    <w:p w:rsidR="007F2DFA" w:rsidRDefault="007F2DFA">
      <w:pPr>
        <w:pStyle w:val="ConsPlusNormal"/>
        <w:spacing w:before="220"/>
        <w:ind w:firstLine="540"/>
        <w:jc w:val="both"/>
      </w:pPr>
      <w:proofErr w:type="gramStart"/>
      <w: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подлежащих благоустройству, проводятся в соответствии с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15 августа 2017 г. N 2592 "Об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proofErr w:type="gramEnd"/>
      <w:r>
        <w:t>, уровня благоустройства индивидуальных жилых домов и земельных участков, предоставленных для их размещения, на территории муниципального образования города Благовещенска".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  <w:outlineLvl w:val="1"/>
      </w:pPr>
      <w:r>
        <w:t>IV. ПРОГНОЗ ОЖИДАЕМЫХ РЕЗУЛЬТАТОВ РЕАЛИЗАЦИИ</w:t>
      </w:r>
    </w:p>
    <w:p w:rsidR="007F2DFA" w:rsidRDefault="007F2DFA">
      <w:pPr>
        <w:pStyle w:val="ConsPlusTitle"/>
        <w:jc w:val="center"/>
      </w:pPr>
      <w:r>
        <w:t>МУНИЦИПАЛЬНОЙ ПРОГРАММЫ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>Реализация мероприятий по благоустройству дворовых территорий и муниципальных территорий общего пользования осуществляется на основании муниципальных контрактов (договоров) на поставку товаров, выполнение работ, оказание услуг для муниципальных нужд, заключенных в порядке, установленном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В результате выполнения запланированных мероприятий программы: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75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доля благоустроенных дворовых территорий - 12,01%;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76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доля благоустроенных в рамках программы муниципальных территорий от общего количества территорий общего пользования составит 26,3%;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77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Благовещенска, составит 30%;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78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индекс качества городской среды к 2025 году составит 223 балла;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79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прирост среднего индекса качества городской среды по отношению к 2019 составит 19%;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80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количество благоустроенных дворовых территорий многоквартирных домов составит 162 ед.;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81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количество благоустроенных муниципальных территорий общего пользования составит 11 ед.;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82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(муниципальных программ) современной городской среды, - 90%;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83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lastRenderedPageBreak/>
        <w:t xml:space="preserve">- количество реализованных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 составит 2 ед.;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84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количество разработанной документации по тактическому благоустройству улиц, общественных пространств, парков, скверов составит 1 ед.;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85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количество благоустроенных дворовых территорий (в рамках реализации проекта "1000 дворов") - 50 ед.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86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hyperlink w:anchor="P1408" w:history="1">
        <w:r>
          <w:rPr>
            <w:color w:val="0000FF"/>
          </w:rPr>
          <w:t>Перечень</w:t>
        </w:r>
      </w:hyperlink>
      <w:r>
        <w:t xml:space="preserve"> основных мероприятий муниципальной программы представлен в приложении N 9 к муниципальной программе.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24.03.2020 </w:t>
      </w:r>
      <w:hyperlink r:id="rId87" w:history="1">
        <w:r>
          <w:rPr>
            <w:color w:val="0000FF"/>
          </w:rPr>
          <w:t>N 934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hyperlink w:anchor="P1539" w:history="1">
        <w:r>
          <w:rPr>
            <w:color w:val="0000FF"/>
          </w:rPr>
          <w:t>Сведения</w:t>
        </w:r>
      </w:hyperlink>
      <w:r>
        <w:t xml:space="preserve"> о показателях (индикаторах) и непосредственных результатах муниципальной программы представлены в приложении N 10 к муниципальной программе.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20.09.2019 </w:t>
      </w:r>
      <w:hyperlink r:id="rId88" w:history="1">
        <w:r>
          <w:rPr>
            <w:color w:val="0000FF"/>
          </w:rPr>
          <w:t>N 3248</w:t>
        </w:r>
      </w:hyperlink>
      <w:r>
        <w:t>)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  <w:outlineLvl w:val="1"/>
      </w:pPr>
      <w:r>
        <w:t>V. СОСТАВ ОСНОВНЫХ МЕРОПРИЯТИЙ, ПОКАЗАТЕЛИ</w:t>
      </w:r>
    </w:p>
    <w:p w:rsidR="007F2DFA" w:rsidRDefault="007F2DFA">
      <w:pPr>
        <w:pStyle w:val="ConsPlusTitle"/>
        <w:jc w:val="center"/>
      </w:pPr>
      <w:r>
        <w:t>РЕЗУЛЬТАТИВНОСТИ МУНИЦИПАЛЬНОЙ ПРОГРАММЫ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>Общий объем финансирования муниципальной программы на 2018 - 2024 годы составляет 809835,5 тыс. руб., в том числе средства городского бюджета - 29791,3 тыс. руб., областного бюджета - 677462,5 тыс. руб., федерального бюджета - 102581,7 тыс. руб.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20.01.2022 </w:t>
      </w:r>
      <w:hyperlink r:id="rId89" w:history="1">
        <w:r>
          <w:rPr>
            <w:color w:val="0000FF"/>
          </w:rPr>
          <w:t>N 226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Основное мероприятие 1 "Реализация мероприятий в рамках приоритетного проекта "Формирование комфортной городской среды" включает в себя мероприятие "Формирование современной городской среды (благоустройство дворовых и общественных территорий)".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20.09.2019 </w:t>
      </w:r>
      <w:hyperlink r:id="rId90" w:history="1">
        <w:r>
          <w:rPr>
            <w:color w:val="0000FF"/>
          </w:rPr>
          <w:t>N 3248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Основное мероприятие 2 "Региональный проект "Формирование комфортной городской среды" включает в себя мероприятие "Реализация программ формирования современной городской среды".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15.06.2021 </w:t>
      </w:r>
      <w:hyperlink r:id="rId91" w:history="1">
        <w:r>
          <w:rPr>
            <w:color w:val="0000FF"/>
          </w:rPr>
          <w:t>N 2204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В результате выполнения запланированных мероприятий программы к 2025 году будут благоустроены 162 дворовые территории, произведен ремонт дворовых проездов, обеспечено освещение и выполнены работы по обустройству 11 территорий общего пользования.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92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2D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DFA" w:rsidRDefault="007F2DFA">
            <w:pPr>
              <w:pStyle w:val="ConsPlusNormal"/>
              <w:jc w:val="both"/>
            </w:pPr>
            <w:r>
              <w:rPr>
                <w:color w:val="392C69"/>
              </w:rPr>
              <w:t>Параметры в отношении основного мероприятия 3 распространяют действие с 20.02.2020 (</w:t>
            </w:r>
            <w:hyperlink r:id="rId9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города Благовещенска от 24.03.2020 N 934).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</w:tr>
    </w:tbl>
    <w:p w:rsidR="007F2DFA" w:rsidRDefault="007F2DFA">
      <w:pPr>
        <w:pStyle w:val="ConsPlusNormal"/>
        <w:spacing w:before="280"/>
        <w:ind w:firstLine="540"/>
        <w:jc w:val="both"/>
      </w:pPr>
      <w:r>
        <w:t xml:space="preserve">Основное мероприятие 3 "Реализация ведомственного проекта </w:t>
      </w:r>
      <w:proofErr w:type="spellStart"/>
      <w:r>
        <w:t>цифровизации</w:t>
      </w:r>
      <w:proofErr w:type="spellEnd"/>
      <w:r>
        <w:t xml:space="preserve"> городского хозяйства "Умный город" включает в себя мероприятие "Реализация мероприятий по </w:t>
      </w:r>
      <w:proofErr w:type="spellStart"/>
      <w:r>
        <w:t>цифровизации</w:t>
      </w:r>
      <w:proofErr w:type="spellEnd"/>
      <w:r>
        <w:t xml:space="preserve"> деятельности органов местного самоуправления, </w:t>
      </w:r>
      <w:proofErr w:type="spellStart"/>
      <w:r>
        <w:t>цифровизации</w:t>
      </w:r>
      <w:proofErr w:type="spellEnd"/>
      <w:r>
        <w:t xml:space="preserve"> городского хозяйства, построения и развития автоматизированных </w:t>
      </w:r>
      <w:proofErr w:type="gramStart"/>
      <w:r>
        <w:t>систем обеспечения комплексной безопасности жизнедеятельности населения города Благовещенска</w:t>
      </w:r>
      <w:proofErr w:type="gramEnd"/>
      <w:r>
        <w:t>".</w:t>
      </w:r>
    </w:p>
    <w:p w:rsidR="007F2DFA" w:rsidRDefault="007F2DFA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94" w:history="1">
        <w:r>
          <w:rPr>
            <w:color w:val="0000FF"/>
          </w:rPr>
          <w:t>N 934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Ведомственный проект </w:t>
      </w:r>
      <w:proofErr w:type="spellStart"/>
      <w:r>
        <w:t>цифровизации</w:t>
      </w:r>
      <w:proofErr w:type="spellEnd"/>
      <w:r>
        <w:t xml:space="preserve"> городского хозяйства "Умный город" реализуется в </w:t>
      </w:r>
      <w:r>
        <w:lastRenderedPageBreak/>
        <w:t xml:space="preserve">рамках национальных проектов Российской Федерации "Жилье и городская среда" и "Цифровая экономика". В Амурской области утвержден паспорт регионального проекта (программы) </w:t>
      </w:r>
      <w:proofErr w:type="spellStart"/>
      <w:r>
        <w:t>цифровизации</w:t>
      </w:r>
      <w:proofErr w:type="spellEnd"/>
      <w:r>
        <w:t xml:space="preserve"> городского хозяйства "Умный город" в Амурской области.</w:t>
      </w:r>
    </w:p>
    <w:p w:rsidR="007F2DFA" w:rsidRDefault="007F2DF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постановлением администрации города Благовещенска от 24.03.2020 </w:t>
      </w:r>
      <w:hyperlink r:id="rId95" w:history="1">
        <w:r>
          <w:rPr>
            <w:color w:val="0000FF"/>
          </w:rPr>
          <w:t>N 934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Муниципальным образованием городом Благовещенском в рамках мероприятия предусмотрены:</w:t>
      </w:r>
    </w:p>
    <w:p w:rsidR="007F2DFA" w:rsidRDefault="007F2DFA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96" w:history="1">
        <w:r>
          <w:rPr>
            <w:color w:val="0000FF"/>
          </w:rPr>
          <w:t>N 934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- проведение обследования существующей информационно-коммуникационной структуры для определения текущего состояния </w:t>
      </w:r>
      <w:proofErr w:type="spellStart"/>
      <w:r>
        <w:t>цифровизации</w:t>
      </w:r>
      <w:proofErr w:type="spellEnd"/>
      <w:r>
        <w:t xml:space="preserve"> деятельности органов местного самоуправления, </w:t>
      </w:r>
      <w:proofErr w:type="spellStart"/>
      <w:r>
        <w:t>цифровизации</w:t>
      </w:r>
      <w:proofErr w:type="spellEnd"/>
      <w:r>
        <w:t xml:space="preserve"> городского хозяйства, состава автоматизированных </w:t>
      </w:r>
      <w:proofErr w:type="gramStart"/>
      <w:r>
        <w:t>систем обеспечения безопасности жизнедеятельности населения города Благовещенска</w:t>
      </w:r>
      <w:proofErr w:type="gramEnd"/>
      <w:r>
        <w:t>;</w:t>
      </w:r>
    </w:p>
    <w:p w:rsidR="007F2DFA" w:rsidRDefault="007F2DFA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97" w:history="1">
        <w:r>
          <w:rPr>
            <w:color w:val="0000FF"/>
          </w:rPr>
          <w:t>N 934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- разработка концепции </w:t>
      </w:r>
      <w:proofErr w:type="spellStart"/>
      <w:r>
        <w:t>цифровизации</w:t>
      </w:r>
      <w:proofErr w:type="spellEnd"/>
      <w:r>
        <w:t xml:space="preserve"> деятельности органов местного самоуправления, </w:t>
      </w:r>
      <w:proofErr w:type="spellStart"/>
      <w:r>
        <w:t>цифровизации</w:t>
      </w:r>
      <w:proofErr w:type="spellEnd"/>
      <w:r>
        <w:t xml:space="preserve"> городского хозяйства, построения и развития автоматизированных </w:t>
      </w:r>
      <w:proofErr w:type="gramStart"/>
      <w:r>
        <w:t>систем обеспечения комплексной безопасности жизнедеятельности населения города Благовещенска</w:t>
      </w:r>
      <w:proofErr w:type="gramEnd"/>
      <w:r>
        <w:t>;</w:t>
      </w:r>
    </w:p>
    <w:p w:rsidR="007F2DFA" w:rsidRDefault="007F2DFA">
      <w:pPr>
        <w:pStyle w:val="ConsPlusNormal"/>
        <w:jc w:val="both"/>
      </w:pPr>
      <w:r>
        <w:t xml:space="preserve">(абзац введен постановлением администрации города Благовещенска от 24.03.2020 </w:t>
      </w:r>
      <w:hyperlink r:id="rId98" w:history="1">
        <w:r>
          <w:rPr>
            <w:color w:val="0000FF"/>
          </w:rPr>
          <w:t>N 934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абзац исключен с 18 декабря 2020 года. - Постановление администрации города Благовещенска от 18.12.2020 </w:t>
      </w:r>
      <w:hyperlink r:id="rId99" w:history="1">
        <w:r>
          <w:rPr>
            <w:color w:val="0000FF"/>
          </w:rPr>
          <w:t>N 4542</w:t>
        </w:r>
      </w:hyperlink>
      <w:r>
        <w:t>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Основное мероприятие 4 "Разработка документации по тактическому благоустройству улиц, общественных пространств, парков, скверов" включает в себя мероприятие "Выполнение работ по разработке рекомендаций по тактическому благоустройству для ул. Горького на участке от ул. Калинина до ул. Театральной города Благовещенска".</w:t>
      </w:r>
    </w:p>
    <w:p w:rsidR="007F2DFA" w:rsidRDefault="007F2D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15.06.2021 </w:t>
      </w:r>
      <w:hyperlink r:id="rId100" w:history="1">
        <w:r>
          <w:rPr>
            <w:color w:val="0000FF"/>
          </w:rPr>
          <w:t>N 2204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Муниципальным образованием городом Благовещенском в рамках мероприятия предусмотрены: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01" w:history="1">
        <w:r>
          <w:rPr>
            <w:color w:val="0000FF"/>
          </w:rPr>
          <w:t>N 362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разработка PR-программ проводимого тактического благоустройства;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02" w:history="1">
        <w:r>
          <w:rPr>
            <w:color w:val="0000FF"/>
          </w:rPr>
          <w:t>N 362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разработка дизайн-кода для участка ул. Горького;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03" w:history="1">
        <w:r>
          <w:rPr>
            <w:color w:val="0000FF"/>
          </w:rPr>
          <w:t>N 362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подбор малых архитектурных форм и составление рекомендации по их применению;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04" w:history="1">
        <w:r>
          <w:rPr>
            <w:color w:val="0000FF"/>
          </w:rPr>
          <w:t>N 362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разработка плана освещения улицы;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05" w:history="1">
        <w:r>
          <w:rPr>
            <w:color w:val="0000FF"/>
          </w:rPr>
          <w:t>N 362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разработка рекомендаций по организации покрытий тротуаров;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06" w:history="1">
        <w:r>
          <w:rPr>
            <w:color w:val="0000FF"/>
          </w:rPr>
          <w:t>N 362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разработка информационных порталов о реализации проекта.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05.02.2021 </w:t>
      </w:r>
      <w:hyperlink r:id="rId107" w:history="1">
        <w:r>
          <w:rPr>
            <w:color w:val="0000FF"/>
          </w:rPr>
          <w:t>N 362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Необходимым условием реализации программы является проведение мероприятий по благоустройству дворовых и общественных территорий, обеспечивающих физическую, пространственную и информационную доступность зданий, сооружений и общественных территорий для инвалидов и других маломобильных групп населения.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lastRenderedPageBreak/>
        <w:t xml:space="preserve">Для создания комфортных условий обеспечения доступности для маломобильных групп населения работы будут проведены в соответствии со </w:t>
      </w:r>
      <w:hyperlink r:id="rId108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и в соответствии со сводом правил СП 59.13330.2012 "Доступность зданий и сооружений для маломобильных групп населения".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Основное мероприятие 5 "Поддержка проектов по комплексному благоустройству территорий".</w:t>
      </w:r>
    </w:p>
    <w:p w:rsidR="007F2DFA" w:rsidRDefault="007F2DFA">
      <w:pPr>
        <w:pStyle w:val="ConsPlusNormal"/>
        <w:jc w:val="both"/>
      </w:pPr>
      <w:r>
        <w:t xml:space="preserve">(абзац введен постановлением администрации города Благовещенска от 25.01.2022 </w:t>
      </w:r>
      <w:hyperlink r:id="rId109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В рамках данного мероприятия будут выполнены на дворовых территориях следующие работы:</w:t>
      </w:r>
    </w:p>
    <w:p w:rsidR="007F2DFA" w:rsidRDefault="007F2DFA">
      <w:pPr>
        <w:pStyle w:val="ConsPlusNormal"/>
        <w:jc w:val="both"/>
      </w:pPr>
      <w:r>
        <w:t xml:space="preserve">(абзац введен постановлением администрации города Благовещенска от 25.01.2022 </w:t>
      </w:r>
      <w:hyperlink r:id="rId110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1) обустройство детской площадки;</w:t>
      </w:r>
    </w:p>
    <w:p w:rsidR="007F2DFA" w:rsidRDefault="007F2D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</w:t>
      </w:r>
      <w:hyperlink r:id="rId111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2) обустройство спортивной площадки;</w:t>
      </w:r>
    </w:p>
    <w:p w:rsidR="007F2DFA" w:rsidRDefault="007F2D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</w:t>
      </w:r>
      <w:hyperlink r:id="rId112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3) оборудование зоны тихого отдыха;</w:t>
      </w:r>
    </w:p>
    <w:p w:rsidR="007F2DFA" w:rsidRDefault="007F2D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</w:t>
      </w:r>
      <w:hyperlink r:id="rId113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4) обеспечение освещения территории;</w:t>
      </w:r>
    </w:p>
    <w:p w:rsidR="007F2DFA" w:rsidRDefault="007F2D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</w:t>
      </w:r>
      <w:hyperlink r:id="rId114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5) установка скамеек, урн;</w:t>
      </w:r>
    </w:p>
    <w:p w:rsidR="007F2DFA" w:rsidRDefault="007F2D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</w:t>
      </w:r>
      <w:hyperlink r:id="rId115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6) оборудование (ремонт) тротуаров и проездов.</w:t>
      </w:r>
    </w:p>
    <w:p w:rsidR="007F2DFA" w:rsidRDefault="007F2D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</w:t>
      </w:r>
      <w:hyperlink r:id="rId116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Реализация мероприятия позволит создать новые доступные пространства для отдыха рядом с домом, приведет к улучшению качества жизни граждан, повысит индекс качества городской среды.</w:t>
      </w:r>
    </w:p>
    <w:p w:rsidR="007F2DFA" w:rsidRDefault="007F2DFA">
      <w:pPr>
        <w:pStyle w:val="ConsPlusNormal"/>
        <w:jc w:val="both"/>
      </w:pPr>
      <w:r>
        <w:t xml:space="preserve">(абзац введен постановлением администрации города Благовещенска от 25.01.2022 </w:t>
      </w:r>
      <w:hyperlink r:id="rId117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Показателями результативности муниципальной программы являются: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1. Количество благоустроенных дворовых территорий многоквартирных домов.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2. Доля благоустроенных дворовых территорий многоквартирных домов от общего количества дворовых территорий. Данный показатель рассчитывается по следующей формуле: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>ДБДТМД = (ДБДТМД / ОКДТ) x 100%, где: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>ДБДТМД - доля благоустроенных дворовых территорий многоквартирных домов;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ОКДТ - общее количество дворовых территорий, находящихся на территории города Благовещенска.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3. Количество благоустроенных муниципальных территорий общего пользования.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4. Доля благоустроенных в рамках программы муниципальных территорий от общего количества территорий общего пользования. Данный показатель рассчитывается по следующей формуле: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>ДБМТ = (ДБМТ / КТОП) x 100%, где: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>ДПБМТ - доля благоустроенных муниципальных территорий;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КТОП - общее количество муниципальных территорий общего пользования (по итогам инвентаризации).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5.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>ДГПУРВРГС = (ОКГ / КГПУРВРГС) x 100%, где: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>ДГПУРВРГС -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ОКГ - общее количество граждан в возрасте от 14 лет, проживающих на территории города Благовещенска;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КГПУРВРГС - количество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6. Количество реализованных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хозяйства.</w:t>
      </w:r>
    </w:p>
    <w:p w:rsidR="007F2DFA" w:rsidRDefault="007F2DF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постановлением администрации города Благовещенска от 24.03.2020 </w:t>
      </w:r>
      <w:hyperlink r:id="rId118" w:history="1">
        <w:r>
          <w:rPr>
            <w:color w:val="0000FF"/>
          </w:rPr>
          <w:t>N 934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7. Количество разработанной документации по тактическому благоустройству улиц, общественных пространств, парков, скверов.</w:t>
      </w:r>
    </w:p>
    <w:p w:rsidR="007F2DFA" w:rsidRDefault="007F2DF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постановлением администрации города Благовещенска от 09.12.2020 </w:t>
      </w:r>
      <w:hyperlink r:id="rId119" w:history="1">
        <w:r>
          <w:rPr>
            <w:color w:val="0000FF"/>
          </w:rPr>
          <w:t>N 4378</w:t>
        </w:r>
      </w:hyperlink>
      <w:r>
        <w:t>)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  <w:outlineLvl w:val="1"/>
      </w:pPr>
      <w:r>
        <w:t>VI. РЕСУРСНОЕ ОБЕСПЕЧЕНИЕ ПРОГРАММЫ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>Общий объем финансирования муниципальной программы на 2018 - 2024 годы составляет 1147958,2 тыс. руб., в том числе средства городского бюджета - 29791,3 тыс. руб., областного бюджета - 677462,5 тыс. руб., федерального бюджета - 440704,4 тыс. руб.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25.01.2022 </w:t>
      </w:r>
      <w:hyperlink r:id="rId120" w:history="1">
        <w:r>
          <w:rPr>
            <w:color w:val="0000FF"/>
          </w:rPr>
          <w:t>N 284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Объемы финансирования подлежат ежегодному уточнению исходя из возможностей соответствующего бюджета на очередной финансовый год и плановый период.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муниципальной программы за счет всех источников финансирования представлены в </w:t>
      </w:r>
      <w:hyperlink w:anchor="P1690" w:history="1">
        <w:r>
          <w:rPr>
            <w:color w:val="0000FF"/>
          </w:rPr>
          <w:t>приложении N 11</w:t>
        </w:r>
      </w:hyperlink>
      <w:r>
        <w:t xml:space="preserve"> к муниципальной программе.</w:t>
      </w:r>
    </w:p>
    <w:p w:rsidR="007F2DFA" w:rsidRDefault="007F2DFA">
      <w:pPr>
        <w:pStyle w:val="ConsPlusNormal"/>
        <w:jc w:val="both"/>
      </w:pPr>
      <w:r>
        <w:t xml:space="preserve">(в ред. постановления администрации города Благовещенска от 24.03.2020 </w:t>
      </w:r>
      <w:hyperlink r:id="rId121" w:history="1">
        <w:r>
          <w:rPr>
            <w:color w:val="0000FF"/>
          </w:rPr>
          <w:t>N 934</w:t>
        </w:r>
      </w:hyperlink>
      <w:r>
        <w:t>)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Абзац исключен с 24 марта 2020 года. - Постановление администрации города Благовещенска от 24.03.2020 </w:t>
      </w:r>
      <w:hyperlink r:id="rId122" w:history="1">
        <w:r>
          <w:rPr>
            <w:color w:val="0000FF"/>
          </w:rPr>
          <w:t>N 934</w:t>
        </w:r>
      </w:hyperlink>
      <w:r>
        <w:t>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  <w:outlineLvl w:val="1"/>
      </w:pPr>
      <w:r>
        <w:t>VII. ОСУЩЕСТВЛЕНИЕ КОНТРОЛЯ И КООРДИНАЦИИ ЗА ХОДОМ</w:t>
      </w:r>
    </w:p>
    <w:p w:rsidR="007F2DFA" w:rsidRDefault="007F2DFA">
      <w:pPr>
        <w:pStyle w:val="ConsPlusTitle"/>
        <w:jc w:val="center"/>
      </w:pPr>
      <w:r>
        <w:t>ВЫПОЛНЕНИЯ МУНИЦИПАЛЬНОЙ ПРОГРАММЫ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proofErr w:type="gramStart"/>
      <w:r>
        <w:t xml:space="preserve">В целях осуществления общественного контроля и координации реализации муниципальной программы на территории города Благовещенска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>администрации города Благовещенска от 8 августа 2017 г. N 2539 создана общественная комиссия по благоустройству и формированию современной городской среды на территории города Благовещенска, состоящая из представителей органов местного самоуправления, политических партий и движений, общественных организаций, для организации такого обсуждения, проведения комиссионной оценки предложений заинтересованных</w:t>
      </w:r>
      <w:proofErr w:type="gramEnd"/>
      <w:r>
        <w:t xml:space="preserve"> лиц, а также для осуществления </w:t>
      </w:r>
      <w:proofErr w:type="gramStart"/>
      <w:r>
        <w:t>контроля за</w:t>
      </w:r>
      <w:proofErr w:type="gramEnd"/>
      <w:r>
        <w:t xml:space="preserve"> реализацией муниципальной программы после ее утверждения в установленном порядке.</w:t>
      </w:r>
    </w:p>
    <w:p w:rsidR="007F2DFA" w:rsidRDefault="007F2DFA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деятельности общественной комиссии осуществляется в соответствии с </w:t>
      </w:r>
      <w:hyperlink r:id="rId124" w:history="1">
        <w:r>
          <w:rPr>
            <w:color w:val="0000FF"/>
          </w:rPr>
          <w:t>Положением</w:t>
        </w:r>
      </w:hyperlink>
      <w:r>
        <w:t xml:space="preserve"> об общественной комиссии по благоустройству и формированию современной городской среды на территории города Благовещенска, по подготовке и реализации муниципальной программы "Формирование современной городской среды на территории города Благовещенска на 2018 - 2024 годы", утвержденным постановлением администрации города Благовещенска от 8 августа 2017 г. N 2539.</w:t>
      </w:r>
      <w:proofErr w:type="gramEnd"/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обсуждения </w:t>
      </w:r>
      <w:proofErr w:type="gramStart"/>
      <w:r>
        <w:t>дизайн-проектов</w:t>
      </w:r>
      <w:proofErr w:type="gramEnd"/>
      <w:r>
        <w:t>.</w:t>
      </w:r>
    </w:p>
    <w:p w:rsidR="007F2DFA" w:rsidRDefault="007F2DFA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муниципальным образованием город Благовещенск условий предоставления субсидий осуществляется министерством жилищно-коммунального хозяйства Амурской области.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right"/>
        <w:outlineLvl w:val="1"/>
      </w:pPr>
      <w:r>
        <w:t>Приложение N 1</w:t>
      </w:r>
    </w:p>
    <w:p w:rsidR="007F2DFA" w:rsidRDefault="007F2DFA">
      <w:pPr>
        <w:pStyle w:val="ConsPlusNormal"/>
        <w:jc w:val="right"/>
      </w:pPr>
      <w:r>
        <w:t>к муниципальной программе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bookmarkStart w:id="1" w:name="P350"/>
      <w:bookmarkEnd w:id="1"/>
      <w:r>
        <w:t>ВИЗУАЛИЗИРОВАННЫЙ ПЕРЕЧЕНЬ</w:t>
      </w:r>
    </w:p>
    <w:p w:rsidR="007F2DFA" w:rsidRDefault="007F2DFA">
      <w:pPr>
        <w:pStyle w:val="ConsPlusTitle"/>
        <w:jc w:val="center"/>
      </w:pPr>
      <w:r>
        <w:t>ОБРАЗЦОВ ЭЛЕМЕНТОВ БЛАГОУСТРОЙСТВА, ПРЕДЛАГАЕМЫХ</w:t>
      </w:r>
    </w:p>
    <w:p w:rsidR="007F2DFA" w:rsidRDefault="007F2DFA">
      <w:pPr>
        <w:pStyle w:val="ConsPlusTitle"/>
        <w:jc w:val="center"/>
      </w:pPr>
      <w:r>
        <w:t>К РАЗМЕЩЕНИЮ НА ДВОРОВОЙ ТЕРРИТОРИИ,</w:t>
      </w:r>
    </w:p>
    <w:p w:rsidR="007F2DFA" w:rsidRDefault="007F2DFA">
      <w:pPr>
        <w:pStyle w:val="ConsPlusTitle"/>
        <w:jc w:val="center"/>
      </w:pPr>
      <w:r>
        <w:t>СФОРМИРОВАННЫЙ ИСХОДЯ ИЗ МИНИМАЛЬНОГО</w:t>
      </w:r>
    </w:p>
    <w:p w:rsidR="007F2DFA" w:rsidRDefault="007F2DFA">
      <w:pPr>
        <w:pStyle w:val="ConsPlusTitle"/>
        <w:jc w:val="center"/>
      </w:pPr>
      <w:r>
        <w:t>ПЕРЕЧНЯ РАБОТ ПО БЛАГОУСТРОЙСТВУ</w:t>
      </w:r>
    </w:p>
    <w:p w:rsidR="007F2DFA" w:rsidRDefault="007F2D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7F2DFA">
        <w:tc>
          <w:tcPr>
            <w:tcW w:w="9071" w:type="dxa"/>
            <w:gridSpan w:val="2"/>
          </w:tcPr>
          <w:p w:rsidR="007F2DFA" w:rsidRDefault="007F2DFA">
            <w:pPr>
              <w:pStyle w:val="ConsPlusNormal"/>
              <w:jc w:val="center"/>
              <w:outlineLvl w:val="2"/>
            </w:pPr>
            <w:r>
              <w:t>Виды работ</w:t>
            </w:r>
          </w:p>
        </w:tc>
      </w:tr>
      <w:tr w:rsidR="007F2DF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7F2DFA" w:rsidRDefault="007F2DFA">
            <w:pPr>
              <w:pStyle w:val="ConsPlusNormal"/>
              <w:jc w:val="center"/>
              <w:outlineLvl w:val="3"/>
            </w:pPr>
            <w:r>
              <w:t>1. Ремонт дворовых проездов</w:t>
            </w:r>
          </w:p>
        </w:tc>
      </w:tr>
      <w:tr w:rsidR="007F2DF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F2DFA" w:rsidRDefault="007F2DFA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  <w:tr w:rsidR="007F2DFA">
        <w:tc>
          <w:tcPr>
            <w:tcW w:w="9071" w:type="dxa"/>
            <w:gridSpan w:val="2"/>
          </w:tcPr>
          <w:p w:rsidR="007F2DFA" w:rsidRDefault="007F2DFA">
            <w:pPr>
              <w:pStyle w:val="ConsPlusNormal"/>
              <w:jc w:val="center"/>
              <w:outlineLvl w:val="3"/>
            </w:pPr>
            <w:r>
              <w:t>2. Обеспечение освещения дворовых территорий</w:t>
            </w:r>
          </w:p>
        </w:tc>
      </w:tr>
      <w:tr w:rsidR="007F2DFA">
        <w:tc>
          <w:tcPr>
            <w:tcW w:w="3402" w:type="dxa"/>
          </w:tcPr>
          <w:p w:rsidR="007F2DFA" w:rsidRDefault="007F2DFA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7F2DFA" w:rsidRDefault="007F2DFA">
            <w:pPr>
              <w:pStyle w:val="ConsPlusNormal"/>
            </w:pPr>
            <w:r>
              <w:t>Светильник светодиодный уличный.</w:t>
            </w:r>
          </w:p>
          <w:p w:rsidR="007F2DFA" w:rsidRDefault="007F2DFA">
            <w:pPr>
              <w:pStyle w:val="ConsPlusNormal"/>
            </w:pPr>
            <w:r>
              <w:t>Характеристики:</w:t>
            </w:r>
          </w:p>
          <w:p w:rsidR="007F2DFA" w:rsidRDefault="007F2DFA">
            <w:pPr>
              <w:pStyle w:val="ConsPlusNormal"/>
            </w:pPr>
            <w:r>
              <w:t>номинальное напряжение с ....170</w:t>
            </w:r>
            <w:proofErr w:type="gramStart"/>
            <w:r>
              <w:t xml:space="preserve"> В</w:t>
            </w:r>
            <w:proofErr w:type="gramEnd"/>
            <w:r>
              <w:t>;</w:t>
            </w:r>
          </w:p>
          <w:p w:rsidR="007F2DFA" w:rsidRDefault="007F2DFA">
            <w:pPr>
              <w:pStyle w:val="ConsPlusNormal"/>
            </w:pPr>
            <w:r>
              <w:t>степень защиты IP65;</w:t>
            </w:r>
          </w:p>
          <w:p w:rsidR="007F2DFA" w:rsidRDefault="007F2DFA">
            <w:pPr>
              <w:pStyle w:val="ConsPlusNormal"/>
            </w:pPr>
            <w:r>
              <w:t>способ монтажа - консольный;</w:t>
            </w:r>
          </w:p>
          <w:p w:rsidR="007F2DFA" w:rsidRDefault="007F2DFA">
            <w:pPr>
              <w:pStyle w:val="ConsPlusNormal"/>
            </w:pPr>
            <w:r>
              <w:t>номинальное напряжение по ....260 В.</w:t>
            </w:r>
          </w:p>
        </w:tc>
      </w:tr>
      <w:tr w:rsidR="007F2DFA">
        <w:tc>
          <w:tcPr>
            <w:tcW w:w="9071" w:type="dxa"/>
            <w:gridSpan w:val="2"/>
          </w:tcPr>
          <w:p w:rsidR="007F2DFA" w:rsidRDefault="007F2DFA">
            <w:pPr>
              <w:pStyle w:val="ConsPlusNormal"/>
              <w:jc w:val="center"/>
              <w:outlineLvl w:val="3"/>
            </w:pPr>
            <w:r>
              <w:t>3. Установка скамеек</w:t>
            </w:r>
          </w:p>
        </w:tc>
      </w:tr>
      <w:tr w:rsidR="007F2DFA">
        <w:tc>
          <w:tcPr>
            <w:tcW w:w="3402" w:type="dxa"/>
          </w:tcPr>
          <w:p w:rsidR="007F2DFA" w:rsidRDefault="007F2DFA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7F2DFA" w:rsidRDefault="007F2DFA">
            <w:pPr>
              <w:pStyle w:val="ConsPlusNormal"/>
            </w:pPr>
            <w:r>
              <w:t>Скамья без спинки.</w:t>
            </w:r>
          </w:p>
          <w:p w:rsidR="007F2DFA" w:rsidRDefault="007F2DFA">
            <w:pPr>
              <w:pStyle w:val="ConsPlusNormal"/>
            </w:pPr>
            <w:r>
              <w:t>Характеристики:</w:t>
            </w:r>
          </w:p>
          <w:p w:rsidR="007F2DFA" w:rsidRDefault="007F2DFA">
            <w:pPr>
              <w:pStyle w:val="ConsPlusNormal"/>
            </w:pPr>
            <w:r>
              <w:lastRenderedPageBreak/>
              <w:t>длина скамейки - не менее 1,5 м;</w:t>
            </w:r>
          </w:p>
          <w:p w:rsidR="007F2DFA" w:rsidRDefault="007F2DFA">
            <w:pPr>
              <w:pStyle w:val="ConsPlusNormal"/>
            </w:pPr>
            <w:r>
              <w:t>ширина - не менее 380 мм;</w:t>
            </w:r>
          </w:p>
          <w:p w:rsidR="007F2DFA" w:rsidRDefault="007F2DFA">
            <w:pPr>
              <w:pStyle w:val="ConsPlusNormal"/>
            </w:pPr>
            <w:r>
              <w:t>высота - не менее 600 мм</w:t>
            </w:r>
          </w:p>
        </w:tc>
      </w:tr>
      <w:tr w:rsidR="007F2DFA">
        <w:tc>
          <w:tcPr>
            <w:tcW w:w="3402" w:type="dxa"/>
          </w:tcPr>
          <w:p w:rsidR="007F2DFA" w:rsidRDefault="007F2DFA">
            <w:pPr>
              <w:pStyle w:val="ConsPlusNormal"/>
              <w:jc w:val="center"/>
            </w:pPr>
            <w:r>
              <w:lastRenderedPageBreak/>
              <w:t>Рисунок не приводится.</w:t>
            </w:r>
          </w:p>
        </w:tc>
        <w:tc>
          <w:tcPr>
            <w:tcW w:w="5669" w:type="dxa"/>
          </w:tcPr>
          <w:p w:rsidR="007F2DFA" w:rsidRDefault="007F2DFA">
            <w:pPr>
              <w:pStyle w:val="ConsPlusNormal"/>
            </w:pPr>
            <w:r>
              <w:t>Скамья со спинкой.</w:t>
            </w:r>
          </w:p>
          <w:p w:rsidR="007F2DFA" w:rsidRDefault="007F2DFA">
            <w:pPr>
              <w:pStyle w:val="ConsPlusNormal"/>
            </w:pPr>
            <w:r>
              <w:t>Характеристики:</w:t>
            </w:r>
          </w:p>
          <w:p w:rsidR="007F2DFA" w:rsidRDefault="007F2DFA">
            <w:pPr>
              <w:pStyle w:val="ConsPlusNormal"/>
            </w:pPr>
            <w:r>
              <w:t>длина скамейки - не менее 2,0 м;</w:t>
            </w:r>
          </w:p>
          <w:p w:rsidR="007F2DFA" w:rsidRDefault="007F2DFA">
            <w:pPr>
              <w:pStyle w:val="ConsPlusNormal"/>
            </w:pPr>
            <w:r>
              <w:t>ширина - не менее 450 мм;</w:t>
            </w:r>
          </w:p>
          <w:p w:rsidR="007F2DFA" w:rsidRDefault="007F2DFA">
            <w:pPr>
              <w:pStyle w:val="ConsPlusNormal"/>
            </w:pPr>
            <w:r>
              <w:t>высота - не менее 600 мм</w:t>
            </w:r>
          </w:p>
        </w:tc>
      </w:tr>
      <w:tr w:rsidR="007F2DFA">
        <w:tc>
          <w:tcPr>
            <w:tcW w:w="9071" w:type="dxa"/>
            <w:gridSpan w:val="2"/>
          </w:tcPr>
          <w:p w:rsidR="007F2DFA" w:rsidRDefault="007F2DFA">
            <w:pPr>
              <w:pStyle w:val="ConsPlusNormal"/>
              <w:jc w:val="center"/>
              <w:outlineLvl w:val="3"/>
            </w:pPr>
            <w:r>
              <w:t>4. Установка урн</w:t>
            </w:r>
          </w:p>
        </w:tc>
      </w:tr>
      <w:tr w:rsidR="007F2DFA">
        <w:tc>
          <w:tcPr>
            <w:tcW w:w="3402" w:type="dxa"/>
          </w:tcPr>
          <w:p w:rsidR="007F2DFA" w:rsidRDefault="007F2DFA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7F2DFA" w:rsidRDefault="007F2DFA">
            <w:pPr>
              <w:pStyle w:val="ConsPlusNormal"/>
            </w:pPr>
            <w:r>
              <w:t>Урна:</w:t>
            </w:r>
          </w:p>
          <w:p w:rsidR="007F2DFA" w:rsidRDefault="007F2DFA">
            <w:pPr>
              <w:pStyle w:val="ConsPlusNormal"/>
            </w:pPr>
            <w:r>
              <w:t>размер 0,4 x 0,4 x 0,8</w:t>
            </w:r>
          </w:p>
        </w:tc>
      </w:tr>
      <w:tr w:rsidR="007F2DFA">
        <w:tc>
          <w:tcPr>
            <w:tcW w:w="3402" w:type="dxa"/>
          </w:tcPr>
          <w:p w:rsidR="007F2DFA" w:rsidRDefault="007F2DFA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7F2DFA" w:rsidRDefault="007F2DFA">
            <w:pPr>
              <w:pStyle w:val="ConsPlusNormal"/>
            </w:pPr>
            <w:r>
              <w:t>Урна:</w:t>
            </w:r>
          </w:p>
          <w:p w:rsidR="007F2DFA" w:rsidRDefault="007F2DFA">
            <w:pPr>
              <w:pStyle w:val="ConsPlusNormal"/>
            </w:pPr>
            <w:r>
              <w:t>размер 0,6 x 0,35 x 0,9</w:t>
            </w:r>
          </w:p>
        </w:tc>
      </w:tr>
      <w:tr w:rsidR="007F2DFA">
        <w:tc>
          <w:tcPr>
            <w:tcW w:w="9071" w:type="dxa"/>
            <w:gridSpan w:val="2"/>
          </w:tcPr>
          <w:p w:rsidR="007F2DFA" w:rsidRDefault="007F2DFA">
            <w:pPr>
              <w:pStyle w:val="ConsPlusNormal"/>
              <w:jc w:val="center"/>
              <w:outlineLvl w:val="3"/>
            </w:pPr>
            <w:r>
              <w:t>5. Оборудование (ремонт) ливневой канализации</w:t>
            </w:r>
          </w:p>
          <w:p w:rsidR="007F2DFA" w:rsidRDefault="007F2DFA">
            <w:pPr>
              <w:pStyle w:val="ConsPlusNormal"/>
            </w:pPr>
          </w:p>
          <w:p w:rsidR="007F2DFA" w:rsidRDefault="007F2DFA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  <w:tr w:rsidR="007F2DFA">
        <w:tc>
          <w:tcPr>
            <w:tcW w:w="9071" w:type="dxa"/>
            <w:gridSpan w:val="2"/>
          </w:tcPr>
          <w:p w:rsidR="007F2DFA" w:rsidRDefault="007F2DFA">
            <w:pPr>
              <w:pStyle w:val="ConsPlusNormal"/>
              <w:jc w:val="center"/>
              <w:outlineLvl w:val="3"/>
            </w:pPr>
            <w:r>
              <w:t>6. Оборудование (ремонт) тротуаров</w:t>
            </w:r>
          </w:p>
          <w:p w:rsidR="007F2DFA" w:rsidRDefault="007F2DFA">
            <w:pPr>
              <w:pStyle w:val="ConsPlusNormal"/>
            </w:pPr>
          </w:p>
          <w:p w:rsidR="007F2DFA" w:rsidRDefault="007F2DFA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</w:tbl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right"/>
        <w:outlineLvl w:val="1"/>
      </w:pPr>
      <w:r>
        <w:t>Приложение N 2</w:t>
      </w:r>
    </w:p>
    <w:p w:rsidR="007F2DFA" w:rsidRDefault="007F2DFA">
      <w:pPr>
        <w:pStyle w:val="ConsPlusNormal"/>
        <w:jc w:val="right"/>
      </w:pPr>
      <w:r>
        <w:t>к муниципальной программе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bookmarkStart w:id="2" w:name="P401"/>
      <w:bookmarkEnd w:id="2"/>
      <w:r>
        <w:t>НОРМАТИВНАЯ СТОИМОСТЬ (ЕДИНИЧНЫЕ РАСЦЕНКИ) РАБОТ</w:t>
      </w:r>
    </w:p>
    <w:p w:rsidR="007F2DFA" w:rsidRDefault="007F2DFA">
      <w:pPr>
        <w:pStyle w:val="ConsPlusTitle"/>
        <w:jc w:val="center"/>
      </w:pPr>
      <w:r>
        <w:t>ПО БЛАГОУСТРОЙСТВУ ДВОРОВЫХ ТЕРРИТОРИЙ, ВХОДЯЩИХ</w:t>
      </w:r>
    </w:p>
    <w:p w:rsidR="007F2DFA" w:rsidRDefault="007F2DFA">
      <w:pPr>
        <w:pStyle w:val="ConsPlusTitle"/>
        <w:jc w:val="center"/>
      </w:pPr>
      <w:r>
        <w:t>В СОСТАВ МУНИЦИПАЛЬНОГО ПЕРЕЧНЯ ТАКИХ РАБОТ</w:t>
      </w:r>
    </w:p>
    <w:p w:rsidR="007F2DFA" w:rsidRDefault="007F2D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02"/>
        <w:gridCol w:w="1871"/>
        <w:gridCol w:w="1474"/>
      </w:tblGrid>
      <w:tr w:rsidR="007F2DFA">
        <w:tc>
          <w:tcPr>
            <w:tcW w:w="624" w:type="dxa"/>
          </w:tcPr>
          <w:p w:rsidR="007F2DFA" w:rsidRDefault="007F2DF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7F2DFA" w:rsidRDefault="007F2DFA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871" w:type="dxa"/>
          </w:tcPr>
          <w:p w:rsidR="007F2DFA" w:rsidRDefault="007F2DF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7F2DFA" w:rsidRDefault="007F2DFA">
            <w:pPr>
              <w:pStyle w:val="ConsPlusNormal"/>
              <w:jc w:val="center"/>
            </w:pPr>
            <w:r>
              <w:t>Стоимость с НДС, рублей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</w:tcPr>
          <w:p w:rsidR="007F2DFA" w:rsidRDefault="007F2DFA">
            <w:pPr>
              <w:pStyle w:val="ConsPlusNormal"/>
            </w:pPr>
            <w:r>
              <w:t>Ремонт дворовых проездов</w:t>
            </w:r>
          </w:p>
        </w:tc>
        <w:tc>
          <w:tcPr>
            <w:tcW w:w="1871" w:type="dxa"/>
          </w:tcPr>
          <w:p w:rsidR="007F2DFA" w:rsidRDefault="007F2DFA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74" w:type="dxa"/>
          </w:tcPr>
          <w:p w:rsidR="007F2DFA" w:rsidRDefault="007F2DFA">
            <w:pPr>
              <w:pStyle w:val="ConsPlusNormal"/>
            </w:pPr>
            <w:r>
              <w:t>2820,0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</w:tcPr>
          <w:p w:rsidR="007F2DFA" w:rsidRDefault="007F2DFA">
            <w:pPr>
              <w:pStyle w:val="ConsPlusNormal"/>
            </w:pPr>
            <w:r>
              <w:t>Обеспечение освещения дворовых территорий</w:t>
            </w:r>
          </w:p>
        </w:tc>
        <w:tc>
          <w:tcPr>
            <w:tcW w:w="1871" w:type="dxa"/>
          </w:tcPr>
          <w:p w:rsidR="007F2DFA" w:rsidRDefault="007F2DFA">
            <w:pPr>
              <w:pStyle w:val="ConsPlusNormal"/>
            </w:pPr>
            <w:r>
              <w:t>1 опора</w:t>
            </w:r>
          </w:p>
        </w:tc>
        <w:tc>
          <w:tcPr>
            <w:tcW w:w="1474" w:type="dxa"/>
          </w:tcPr>
          <w:p w:rsidR="007F2DFA" w:rsidRDefault="007F2DFA">
            <w:pPr>
              <w:pStyle w:val="ConsPlusNormal"/>
            </w:pPr>
            <w:r>
              <w:t>44153,0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3.</w:t>
            </w:r>
          </w:p>
        </w:tc>
        <w:tc>
          <w:tcPr>
            <w:tcW w:w="5102" w:type="dxa"/>
          </w:tcPr>
          <w:p w:rsidR="007F2DFA" w:rsidRDefault="007F2DFA">
            <w:pPr>
              <w:pStyle w:val="ConsPlusNormal"/>
            </w:pPr>
            <w:r>
              <w:t>Установка скамеек</w:t>
            </w:r>
          </w:p>
        </w:tc>
        <w:tc>
          <w:tcPr>
            <w:tcW w:w="1871" w:type="dxa"/>
          </w:tcPr>
          <w:p w:rsidR="007F2DFA" w:rsidRDefault="007F2DFA">
            <w:pPr>
              <w:pStyle w:val="ConsPlusNormal"/>
            </w:pPr>
            <w:r>
              <w:t>1 шт.</w:t>
            </w:r>
          </w:p>
        </w:tc>
        <w:tc>
          <w:tcPr>
            <w:tcW w:w="1474" w:type="dxa"/>
          </w:tcPr>
          <w:p w:rsidR="007F2DFA" w:rsidRDefault="007F2DFA">
            <w:pPr>
              <w:pStyle w:val="ConsPlusNormal"/>
            </w:pPr>
            <w:r>
              <w:t>11821,0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4.</w:t>
            </w:r>
          </w:p>
        </w:tc>
        <w:tc>
          <w:tcPr>
            <w:tcW w:w="5102" w:type="dxa"/>
          </w:tcPr>
          <w:p w:rsidR="007F2DFA" w:rsidRDefault="007F2DFA">
            <w:pPr>
              <w:pStyle w:val="ConsPlusNormal"/>
            </w:pPr>
            <w:r>
              <w:t>Установка урн</w:t>
            </w:r>
          </w:p>
        </w:tc>
        <w:tc>
          <w:tcPr>
            <w:tcW w:w="1871" w:type="dxa"/>
          </w:tcPr>
          <w:p w:rsidR="007F2DFA" w:rsidRDefault="007F2DFA">
            <w:pPr>
              <w:pStyle w:val="ConsPlusNormal"/>
            </w:pPr>
            <w:r>
              <w:t>1 шт.</w:t>
            </w:r>
          </w:p>
        </w:tc>
        <w:tc>
          <w:tcPr>
            <w:tcW w:w="1474" w:type="dxa"/>
          </w:tcPr>
          <w:p w:rsidR="007F2DFA" w:rsidRDefault="007F2DFA">
            <w:pPr>
              <w:pStyle w:val="ConsPlusNormal"/>
            </w:pPr>
            <w:r>
              <w:t>5892,0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5.</w:t>
            </w:r>
          </w:p>
        </w:tc>
        <w:tc>
          <w:tcPr>
            <w:tcW w:w="5102" w:type="dxa"/>
          </w:tcPr>
          <w:p w:rsidR="007F2DFA" w:rsidRDefault="007F2DFA">
            <w:pPr>
              <w:pStyle w:val="ConsPlusNormal"/>
            </w:pPr>
            <w:r>
              <w:t>Оборудование (ремонт) ливневой канализации</w:t>
            </w:r>
          </w:p>
        </w:tc>
        <w:tc>
          <w:tcPr>
            <w:tcW w:w="1871" w:type="dxa"/>
          </w:tcPr>
          <w:p w:rsidR="007F2DFA" w:rsidRDefault="007F2DFA">
            <w:pPr>
              <w:pStyle w:val="ConsPlusNormal"/>
            </w:pPr>
            <w:r>
              <w:t>1 м</w:t>
            </w:r>
            <w:r>
              <w:rPr>
                <w:vertAlign w:val="superscript"/>
              </w:rPr>
              <w:t>3</w:t>
            </w:r>
            <w:r>
              <w:t xml:space="preserve"> колодцев + 1 м трубы</w:t>
            </w:r>
          </w:p>
        </w:tc>
        <w:tc>
          <w:tcPr>
            <w:tcW w:w="1474" w:type="dxa"/>
          </w:tcPr>
          <w:p w:rsidR="007F2DFA" w:rsidRDefault="007F2DFA">
            <w:pPr>
              <w:pStyle w:val="ConsPlusNormal"/>
            </w:pPr>
            <w:r>
              <w:t>46909,0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6.</w:t>
            </w:r>
          </w:p>
        </w:tc>
        <w:tc>
          <w:tcPr>
            <w:tcW w:w="5102" w:type="dxa"/>
          </w:tcPr>
          <w:p w:rsidR="007F2DFA" w:rsidRDefault="007F2DFA">
            <w:pPr>
              <w:pStyle w:val="ConsPlusNormal"/>
            </w:pPr>
            <w:r>
              <w:t>Оборудование (ремонт) тротуаров</w:t>
            </w:r>
          </w:p>
        </w:tc>
        <w:tc>
          <w:tcPr>
            <w:tcW w:w="1871" w:type="dxa"/>
          </w:tcPr>
          <w:p w:rsidR="007F2DFA" w:rsidRDefault="007F2DFA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74" w:type="dxa"/>
          </w:tcPr>
          <w:p w:rsidR="007F2DFA" w:rsidRDefault="007F2DFA">
            <w:pPr>
              <w:pStyle w:val="ConsPlusNormal"/>
            </w:pPr>
            <w:r>
              <w:t>2471,0</w:t>
            </w:r>
          </w:p>
        </w:tc>
      </w:tr>
    </w:tbl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right"/>
        <w:outlineLvl w:val="1"/>
      </w:pPr>
      <w:r>
        <w:t>Приложение N 3</w:t>
      </w:r>
    </w:p>
    <w:p w:rsidR="007F2DFA" w:rsidRDefault="007F2DFA">
      <w:pPr>
        <w:pStyle w:val="ConsPlusNormal"/>
        <w:jc w:val="right"/>
      </w:pPr>
      <w:r>
        <w:t>к муниципальной программе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bookmarkStart w:id="3" w:name="P441"/>
      <w:bookmarkEnd w:id="3"/>
      <w:r>
        <w:t>ПОРЯДОК</w:t>
      </w:r>
    </w:p>
    <w:p w:rsidR="007F2DFA" w:rsidRDefault="007F2DFA">
      <w:pPr>
        <w:pStyle w:val="ConsPlusTitle"/>
        <w:jc w:val="center"/>
      </w:pPr>
      <w:r>
        <w:t xml:space="preserve">РАЗРАБОТКИ, ОБСУЖДЕНИЯ, СОГЛАСОВАНИЯ С </w:t>
      </w:r>
      <w:proofErr w:type="gramStart"/>
      <w:r>
        <w:t>ЗАИНТЕРЕСОВАННЫМИ</w:t>
      </w:r>
      <w:proofErr w:type="gramEnd"/>
    </w:p>
    <w:p w:rsidR="007F2DFA" w:rsidRDefault="007F2DFA">
      <w:pPr>
        <w:pStyle w:val="ConsPlusTitle"/>
        <w:jc w:val="center"/>
      </w:pPr>
      <w:r>
        <w:t xml:space="preserve">ЛИЦАМИ И УТВЕРЖДЕНИЯ </w:t>
      </w:r>
      <w:proofErr w:type="gramStart"/>
      <w:r>
        <w:t>ДИЗАЙН-ПРОЕКТОВ</w:t>
      </w:r>
      <w:proofErr w:type="gramEnd"/>
      <w:r>
        <w:t xml:space="preserve"> БЛАГОУСТРОЙСТВА</w:t>
      </w:r>
    </w:p>
    <w:p w:rsidR="007F2DFA" w:rsidRDefault="007F2DFA">
      <w:pPr>
        <w:pStyle w:val="ConsPlusTitle"/>
        <w:jc w:val="center"/>
      </w:pPr>
      <w:r>
        <w:t xml:space="preserve">ДВОРОВЫХ ТЕРРИТОРИЙ, ВКЛЮЧЕННЫХ В </w:t>
      </w:r>
      <w:proofErr w:type="gramStart"/>
      <w:r>
        <w:t>МУНИЦИПАЛЬНУЮ</w:t>
      </w:r>
      <w:proofErr w:type="gramEnd"/>
    </w:p>
    <w:p w:rsidR="007F2DFA" w:rsidRDefault="007F2DFA">
      <w:pPr>
        <w:pStyle w:val="ConsPlusTitle"/>
        <w:jc w:val="center"/>
      </w:pPr>
      <w:r>
        <w:t xml:space="preserve">ПРОГРАММУ 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7F2DFA" w:rsidRDefault="007F2DFA">
      <w:pPr>
        <w:pStyle w:val="ConsPlusTitle"/>
        <w:jc w:val="center"/>
      </w:pPr>
      <w:r>
        <w:t>СРЕДЫ НА ТЕРРИТОРИИ ГОРОДА БЛАГОВЕЩЕНСКА</w:t>
      </w:r>
    </w:p>
    <w:p w:rsidR="007F2DFA" w:rsidRDefault="007F2DFA">
      <w:pPr>
        <w:pStyle w:val="ConsPlusTitle"/>
        <w:jc w:val="center"/>
      </w:pPr>
      <w:r>
        <w:t>НА 2018 - 2024 ГОДЫ"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  <w:outlineLvl w:val="2"/>
      </w:pPr>
      <w:r>
        <w:t>1. Общие положения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 xml:space="preserve">1.1. Настоящий Порядок устанавливает процедуру разработки, обсуждения с заинтересованными лицами и утверждения </w:t>
      </w:r>
      <w:proofErr w:type="gramStart"/>
      <w:r>
        <w:t>дизайн-проектов</w:t>
      </w:r>
      <w:proofErr w:type="gramEnd"/>
      <w:r>
        <w:t xml:space="preserve"> благоустройства дворовых территорий, включаемых в муниципальную программу "Формирование современной городской среды на территории города Благовещенска на 2018 - 2024 годы".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1.2. Дизайн-проект - проект благоустройства дворовой территории, содержащий текстовое и визуальное описание предлагаемых к выполнению работ и мероприятий, перечень (в том числе в виде соответствующих визуальных изображений) элементов благоустройства (скамьи, урны, детские и спортивные площадки, ограждения), предлагаемые к размещению на соответствующей дворовой территории.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  <w:outlineLvl w:val="2"/>
      </w:pPr>
      <w:r>
        <w:t xml:space="preserve">2. Разработка </w:t>
      </w:r>
      <w:proofErr w:type="gramStart"/>
      <w:r>
        <w:t>дизайн-проектов</w:t>
      </w:r>
      <w:proofErr w:type="gramEnd"/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 xml:space="preserve">2.1. Дизайн-проект разрабатывается с учетом единого подхода к формированию современной комфортной городской среды. Содержание </w:t>
      </w:r>
      <w:proofErr w:type="gramStart"/>
      <w:r>
        <w:t>дизайн-проекта</w:t>
      </w:r>
      <w:proofErr w:type="gramEnd"/>
      <w:r>
        <w:t xml:space="preserve"> зависит от вида и состава планируемых работ: для дворовых территорий - схема благоустройства дворовой территории в виде соответствующих визуализированных изображений элементов благоустройства, предполагаемых к размещению на соответствующей дворовой территории.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2.2. При разработке </w:t>
      </w:r>
      <w:proofErr w:type="gramStart"/>
      <w:r>
        <w:t>дизайн-проектов</w:t>
      </w:r>
      <w:proofErr w:type="gramEnd"/>
      <w:r>
        <w:t xml:space="preserve"> следует учитывать следующие условия: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сложившуюся застройку;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сеть пешеходных пространств на дворовых территориях следует формировать как единую общегородскую систему, взаимоувязанную с функционально-планировочной организацией города и окружающим ландшафтом;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- 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2.3.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  <w:outlineLvl w:val="2"/>
      </w:pPr>
      <w:r>
        <w:t xml:space="preserve">3. Обсуждение и согласование </w:t>
      </w:r>
      <w:proofErr w:type="gramStart"/>
      <w:r>
        <w:t>дизайн-проектов</w:t>
      </w:r>
      <w:proofErr w:type="gramEnd"/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 xml:space="preserve">3.1. Разработка </w:t>
      </w:r>
      <w:proofErr w:type="gramStart"/>
      <w:r>
        <w:t>дизайн-проектов</w:t>
      </w:r>
      <w:proofErr w:type="gramEnd"/>
      <w:r>
        <w:t xml:space="preserve"> в отношении дворовых территорий многоквартирных </w:t>
      </w:r>
      <w:r>
        <w:lastRenderedPageBreak/>
        <w:t xml:space="preserve">домов осуществляется в соответствии с </w:t>
      </w:r>
      <w:hyperlink r:id="rId125" w:history="1">
        <w:r>
          <w:rPr>
            <w:color w:val="0000FF"/>
          </w:rPr>
          <w:t>Правилами</w:t>
        </w:r>
      </w:hyperlink>
      <w:r>
        <w:t xml:space="preserve"> благоустройства территории муниципального образования города Благовещенска, утвержденными решением Благовещенской городской Думы, требованиями Градостроительного </w:t>
      </w:r>
      <w:hyperlink r:id="rId126" w:history="1">
        <w:r>
          <w:rPr>
            <w:color w:val="0000FF"/>
          </w:rPr>
          <w:t>кодекса</w:t>
        </w:r>
      </w:hyperlink>
      <w:r>
        <w:t xml:space="preserve"> Российской Федерации, а также действующими строительными, санитарными и иными нормами и правилами.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В составе </w:t>
      </w:r>
      <w:proofErr w:type="gramStart"/>
      <w:r>
        <w:t>дизайн-проекта</w:t>
      </w:r>
      <w:proofErr w:type="gramEnd"/>
      <w:r>
        <w:t xml:space="preserve"> благоустройства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Дизайн-проекты</w:t>
      </w:r>
      <w:proofErr w:type="gramEnd"/>
      <w:r>
        <w:t xml:space="preserve"> благоустройства дворовых территорий разрабатываются управляющими организациями, собственниками жилья, проходят общественные обсуждения на общих собраниях собственников многоквартирных домов.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Разработка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Все решения, касающиеся обсуждения благоустройства дворовых территорий, принимаются открыто и гласно, с учетом мнения жителей соответствующих многоквартирных домов.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3.3. Согласование </w:t>
      </w:r>
      <w:proofErr w:type="gramStart"/>
      <w:r>
        <w:t>дизайн-проектов</w:t>
      </w:r>
      <w:proofErr w:type="gramEnd"/>
      <w:r>
        <w:t xml:space="preserve"> благоустройства дворовых территорий осуществляется уполномоченными лицами из числа собственников помещений, указанных в предложениях на участие в отборе дворовых территорий для включения в муниципальную программу, по итогам общественных обсуждений на общих собраниях собственников многоквартирных домов.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  <w:outlineLvl w:val="2"/>
      </w:pPr>
      <w:r>
        <w:t xml:space="preserve">4. Утверждение </w:t>
      </w:r>
      <w:proofErr w:type="gramStart"/>
      <w:r>
        <w:t>дизайн-проектов</w:t>
      </w:r>
      <w:proofErr w:type="gramEnd"/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 xml:space="preserve">4.1. </w:t>
      </w:r>
      <w:proofErr w:type="gramStart"/>
      <w:r>
        <w:t>Дизайн-проекты</w:t>
      </w:r>
      <w:proofErr w:type="gramEnd"/>
      <w:r>
        <w:t xml:space="preserve"> после согласования заинтересованными лицами принимаются управлением жилищно-коммунального хозяйства администрации города Благовещенска (далее - управление ЖКХ) во вторник и четверг с 15.00 до 17.30 по адресу: г. Благовещенск, ул. </w:t>
      </w:r>
      <w:proofErr w:type="spellStart"/>
      <w:r>
        <w:t>Б.Хмельницкого</w:t>
      </w:r>
      <w:proofErr w:type="spellEnd"/>
      <w:r>
        <w:t xml:space="preserve">, 8, </w:t>
      </w:r>
      <w:proofErr w:type="spellStart"/>
      <w:r>
        <w:t>каб</w:t>
      </w:r>
      <w:proofErr w:type="spellEnd"/>
      <w:r>
        <w:t>. 22.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Дизайн-проекты</w:t>
      </w:r>
      <w:proofErr w:type="gramEnd"/>
      <w:r>
        <w:t xml:space="preserve"> утверждаются общественной комиссией по благоустройству и формированию современной городской среды на территории города Благовещенска.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 xml:space="preserve">4.3. Решение об утверждении </w:t>
      </w:r>
      <w:proofErr w:type="gramStart"/>
      <w:r>
        <w:t>дизайн-проектов</w:t>
      </w:r>
      <w:proofErr w:type="gramEnd"/>
      <w:r>
        <w:t xml:space="preserve"> оформляется протоколом.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right"/>
        <w:outlineLvl w:val="1"/>
      </w:pPr>
      <w:r>
        <w:t>Приложение N 4</w:t>
      </w:r>
    </w:p>
    <w:p w:rsidR="007F2DFA" w:rsidRDefault="007F2DFA">
      <w:pPr>
        <w:pStyle w:val="ConsPlusNormal"/>
        <w:jc w:val="right"/>
      </w:pPr>
      <w:r>
        <w:t>к муниципальной программе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bookmarkStart w:id="4" w:name="P485"/>
      <w:bookmarkEnd w:id="4"/>
      <w:r>
        <w:t>ПОРЯДОК</w:t>
      </w:r>
    </w:p>
    <w:p w:rsidR="007F2DFA" w:rsidRDefault="007F2DFA">
      <w:pPr>
        <w:pStyle w:val="ConsPlusTitle"/>
        <w:jc w:val="center"/>
      </w:pPr>
      <w:r>
        <w:t>ТРУДОВОГО УЧАСТИЯ ЗАИНТЕРЕСОВАННЫХ ЛИЦ В РЕАЛИЗАЦИИ</w:t>
      </w:r>
    </w:p>
    <w:p w:rsidR="007F2DFA" w:rsidRDefault="007F2DFA">
      <w:pPr>
        <w:pStyle w:val="ConsPlusTitle"/>
        <w:jc w:val="center"/>
      </w:pPr>
      <w:r>
        <w:t>МЕРОПРИЯТИЙ ПО БЛАГОУСТРОЙСТВУ ДВОРОВЫХ ТЕРРИТОРИЙ</w:t>
      </w:r>
    </w:p>
    <w:p w:rsidR="007F2DFA" w:rsidRDefault="007F2DFA">
      <w:pPr>
        <w:pStyle w:val="ConsPlusTitle"/>
        <w:jc w:val="center"/>
      </w:pPr>
      <w:r>
        <w:t>В РАМКАХ МУНИЦИПАЛЬНОЙ ПРОГРАММЫ "ФОРМИРОВАНИЕ</w:t>
      </w:r>
    </w:p>
    <w:p w:rsidR="007F2DFA" w:rsidRDefault="007F2DFA">
      <w:pPr>
        <w:pStyle w:val="ConsPlusTitle"/>
        <w:jc w:val="center"/>
      </w:pPr>
      <w:r>
        <w:t>СОВРЕМЕННОЙ ГОРОДСКОЙ СРЕДЫ НА ТЕРРИТОРИИ ГОРОДА</w:t>
      </w:r>
    </w:p>
    <w:p w:rsidR="007F2DFA" w:rsidRDefault="007F2DFA">
      <w:pPr>
        <w:pStyle w:val="ConsPlusTitle"/>
        <w:jc w:val="center"/>
      </w:pPr>
      <w:r>
        <w:t>БЛАГОВЕЩЕНСКА НА 2018 - 2024 ГОДЫ"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  <w:outlineLvl w:val="2"/>
      </w:pPr>
      <w:r>
        <w:t>1. Общие положения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 xml:space="preserve">1.1. Настоящий Порядок регламентирует трудовое участие граждан в выполнении </w:t>
      </w:r>
      <w:r>
        <w:lastRenderedPageBreak/>
        <w:t>минимального перечня работ по благоустройству дворовых территорий в рамках муниципальной программы "Формирование современной городской среды на территории города Благовещенска на 2018 - 2024 годы".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Благоустройство дворовых территорий многоквартирных домов представляет комплекс мероприятий, направленных на создание благоприятных, здоровых и культурных условий жизни, трудовой деятельности и досуга населения и осуществляемых органами государственной власти, органами местного самоуправления, физическими и юридическими лицами.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1.2. Под формой трудового участия понимается трудовая деятельность собственников помещений в многоквартирных домах, подлежащих благоустройству, и всех заинтересованных лиц в рамках минимального перечня работ по благоустройству дворовых территорий, в соответствии с решением общего собрания собственников помещений в многоквартирном доме.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Трудовое участие граждан по благоустройству территорий может быть внесено на безвозмездной основе в виде следующих мероприятий, не требующих специальной квалификации, таких как: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1) месячники (субботники) по благоустройству территории муниципального образования;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2) участие в озеленении территории - высадка растений, создание клумб, уборка территории;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3)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  <w:outlineLvl w:val="2"/>
      </w:pPr>
      <w:r>
        <w:t>2. Организация трудового участия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>2.1. Организация трудового участия осуществляется собственниками помещений в многоквартирных домах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2.2. На собрании собственниками помещений многоквартирного дома обсуждаются условия трудового участия собственников многоквартирного дома. Решение о выбранных работах также включается в протокол общего собрания собственников.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2.3. Организация трудового участия граждан в выполнении мероприятий по благоустройству дворовых территорий, подлежащих благоустройству в 2018 - 2024 годах, подтверждается документально.</w:t>
      </w:r>
    </w:p>
    <w:p w:rsidR="007F2DFA" w:rsidRDefault="007F2DFA">
      <w:pPr>
        <w:pStyle w:val="ConsPlusNormal"/>
        <w:spacing w:before="220"/>
        <w:ind w:firstLine="540"/>
        <w:jc w:val="both"/>
      </w:pPr>
      <w:r>
        <w:t>В качестве документов (материалов), подтверждающих трудовое участие, может быть представлена информация о выполнении работ, включающая информацию о проведении мероприятия с трудовым участием граждан, от лица, управляющего многоквартирным домом.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управление ЖКХ города Благовещенска не позднее 10 календарных дней со дня окончания работ, выполняемых заинтересованными лицами.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right"/>
        <w:outlineLvl w:val="1"/>
      </w:pPr>
      <w:r>
        <w:lastRenderedPageBreak/>
        <w:t>Приложение N 5</w:t>
      </w:r>
    </w:p>
    <w:p w:rsidR="007F2DFA" w:rsidRDefault="007F2DFA">
      <w:pPr>
        <w:pStyle w:val="ConsPlusNormal"/>
        <w:jc w:val="right"/>
      </w:pPr>
      <w:r>
        <w:t>к муниципальной программе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bookmarkStart w:id="5" w:name="P516"/>
      <w:bookmarkEnd w:id="5"/>
      <w:r>
        <w:t>АДРЕСНЫЙ ПЕРЕЧЕНЬ</w:t>
      </w:r>
    </w:p>
    <w:p w:rsidR="007F2DFA" w:rsidRDefault="007F2DFA">
      <w:pPr>
        <w:pStyle w:val="ConsPlusTitle"/>
        <w:jc w:val="center"/>
      </w:pPr>
      <w:r>
        <w:t>ДВОРОВЫХ ТЕРРИТОРИЙ, НУЖДАЮЩИХСЯ В БЛАГОУСТРОЙСТВЕ,</w:t>
      </w:r>
    </w:p>
    <w:p w:rsidR="007F2DFA" w:rsidRDefault="007F2DFA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7F2DFA" w:rsidRDefault="007F2DFA">
      <w:pPr>
        <w:pStyle w:val="ConsPlusTitle"/>
        <w:jc w:val="center"/>
      </w:pPr>
      <w:r>
        <w:t>ГОРОДА БЛАГОВЕЩЕНСКА, НА КОТОРЫХ ПЛАНИРУЕТСЯ</w:t>
      </w:r>
    </w:p>
    <w:p w:rsidR="007F2DFA" w:rsidRDefault="007F2DFA">
      <w:pPr>
        <w:pStyle w:val="ConsPlusTitle"/>
        <w:jc w:val="center"/>
      </w:pPr>
      <w:r>
        <w:t>БЛАГОУСТРОЙСТВО В 2018 - 2024 ГОДАХ</w:t>
      </w:r>
    </w:p>
    <w:p w:rsidR="007F2DFA" w:rsidRDefault="007F2DF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2D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DFA" w:rsidRDefault="007F2D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22.03.2022 </w:t>
            </w:r>
            <w:hyperlink r:id="rId127" w:history="1">
              <w:r>
                <w:rPr>
                  <w:color w:val="0000FF"/>
                </w:rPr>
                <w:t>N 1305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</w:tr>
    </w:tbl>
    <w:p w:rsidR="007F2DFA" w:rsidRDefault="007F2D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118"/>
        <w:gridCol w:w="5159"/>
      </w:tblGrid>
      <w:tr w:rsidR="007F2DFA">
        <w:tc>
          <w:tcPr>
            <w:tcW w:w="794" w:type="dxa"/>
          </w:tcPr>
          <w:p w:rsidR="007F2DFA" w:rsidRDefault="007F2DF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  <w:jc w:val="center"/>
            </w:pPr>
            <w:r>
              <w:t>Срок реализации мероприятий по благоустройству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Амурская, 133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Амурская, 165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Амурская, 167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Амурская, 22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Амурская, 263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Амурская, 34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110/2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Василенко, 11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Василенко, 13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Василенко, 13/1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Воронкова, 12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Воронкова, 20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Горького, 139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Горького, 150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Горького, 152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Горького, 182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Горького, 24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ДОС 18 п. Моховая Падь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Дьяченко, 3/1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20.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Дьяченко, 5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21.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Дьяченко, 5/1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22.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Дьяченко, 5/3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23.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Дьяченко, 6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24.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Дьяченко,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25.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Дьяченко, 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26.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Дьяченко, 9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27.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Заводская, 4, с. Белогорье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28.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12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29.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217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30.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49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31.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92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32.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99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33.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Забурхановская</w:t>
            </w:r>
            <w:proofErr w:type="spellEnd"/>
            <w:r>
              <w:t>, 91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34.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14/4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35.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14/6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36.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Институтская, 13/1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37.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Институтская, 14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38.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Институтская, 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39.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Институтская, 17/1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40.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Институтская, 3/3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Калинина, 108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42.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Калинина, 132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42.1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Калинина, 134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43.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Калинина, 142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44.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Калинина, 142/2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45.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Калинина, 82/2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46.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Калинина, 84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47.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Калинина, 86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48.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10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49.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50.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11/1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51.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52.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20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53.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20/2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54.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20/4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55.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56.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57.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9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58.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пер. Колхозный, 4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59.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Кольцевая, 42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60.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Комсомольская, 42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61.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Комсомольская, 50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62.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Комсомольская, 50/2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 xml:space="preserve">Срок реализации с 2023 до конца реализации </w:t>
            </w:r>
            <w:r>
              <w:lastRenderedPageBreak/>
              <w:t>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Красноармейская, 91/1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64.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Краснофлотская, 151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65.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Краснофлотская, 51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66.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Кузнечная, 206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67.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Кузнечная, 208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68.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Кузнечная, 27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69.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Кузнечная, 32/2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70.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Кузнечная, 50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71.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Кузнечная, 58/68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72.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Лазо, 58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73.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Ленина, 153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74.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Ленина, 237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75.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Ленина, 30/4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76.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Ленина, 48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77.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Ленина, 72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78.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Ленина, 80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79.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Литер 1, п. Мясокомбинат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80.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Литер 2, п. Моховая Падь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81.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Мухина, 87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 xml:space="preserve">Срок реализации с 2023 до конца реализации муниципальной программы, по мере выделения </w:t>
            </w:r>
            <w:r>
              <w:lastRenderedPageBreak/>
              <w:t>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lastRenderedPageBreak/>
              <w:t>82.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Мухина, 87/1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83.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Островского, 234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84.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Островского, 236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85.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Островского, 251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86.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50 лет Октября, 108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87.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50 лет Октября, 142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88.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50 лет Октября, 150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89.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50 лет Октября, 202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90.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50 лет Октября, 202/2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91.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50 лет Октября, 203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92.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50 лет Октября, 203/1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93.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50 лет Октября, 206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94.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50 лет Октября, 206/1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95.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50 лет Октября, 212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96.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Партизанская, 68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97.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Партизанская, 69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98.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Пионерская, 151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99.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Пионерская, 153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lastRenderedPageBreak/>
              <w:t>100.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Пионерская, 46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101.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Пограничная, 124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102.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Пограничная, 124/1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103.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Пограничная, 124/2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104.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Пограничная, 124/3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105.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Пограничная, 126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106.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Политехническая, 174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107.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Политехническая, 41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108.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Политехническая, 88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109.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Пушкина, 183/3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110.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Пушкина, 183/5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111.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Пушкина, 183/7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112.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Пушкина, 199/1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113.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Пушкина, 36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114.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Пушкина, 41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115.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Радиоцентр, 1 (п. Радиоцентр)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116.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Радиоцентр, 6 (п. Радиоцентр)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117.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Садовая, 53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118.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Свободная, 259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119.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Северная, 59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120.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Советская, 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121.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Советская, 5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122.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Советская, 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123.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пер. Советский, 29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124.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пер. Советский, 31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 xml:space="preserve">Срок реализации с 2023 до конца реализации муниципальной программы, по мере выделения </w:t>
            </w:r>
            <w:r>
              <w:lastRenderedPageBreak/>
              <w:t>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lastRenderedPageBreak/>
              <w:t>125.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Соколовская, 48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126.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Строителей, 79/1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127.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Строителей, 79/3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128.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Студенческая, 25/1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129.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Студенческая, 31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130.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Студенческая, 35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131.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Студенческая, 37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132.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Студенческая, 38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133.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Студенческая, 41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134.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Студенческая, 41/1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135.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Студенческая, 47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136.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Театральная, 42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137.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Театральная, 98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138.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Текстильная, 21/1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139.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Текстильная, 21/3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140.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Текстильная, 25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141.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Трудовая, 209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142.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Трудовая, 38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lastRenderedPageBreak/>
              <w:t>143.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пер. Фабричный, 46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144.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Фрунзе, 37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145.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Чайковского, 135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146.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Чайковского, 191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147.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Чайковского, 193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148.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Чайковского, 193/2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149.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Чайковского, 33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150.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Чехова, 39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151.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Шевченко, 117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152.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Шевченко, 14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153.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Шевченко, 17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154.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Шимановского, 23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155.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Шимановского, 25/1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156.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Шимановского, 276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157.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Шимановского, 278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158.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Шимановского, 61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159.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Шимановского, 61/1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160.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>ул. Широкая, 53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161.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пер. </w:t>
            </w:r>
            <w:proofErr w:type="gramStart"/>
            <w:r>
              <w:t>Южный</w:t>
            </w:r>
            <w:proofErr w:type="gramEnd"/>
            <w:r>
              <w:t>, 1, п. Астрахановка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>Срок реализации с 2023 до конца реализации муниципальной программы, по мере выделения финансовых ассигнований</w:t>
            </w:r>
          </w:p>
        </w:tc>
      </w:tr>
      <w:tr w:rsidR="007F2DFA">
        <w:tc>
          <w:tcPr>
            <w:tcW w:w="794" w:type="dxa"/>
          </w:tcPr>
          <w:p w:rsidR="007F2DFA" w:rsidRDefault="007F2DFA">
            <w:pPr>
              <w:pStyle w:val="ConsPlusNormal"/>
            </w:pPr>
            <w:r>
              <w:t>162.</w:t>
            </w:r>
          </w:p>
        </w:tc>
        <w:tc>
          <w:tcPr>
            <w:tcW w:w="3118" w:type="dxa"/>
          </w:tcPr>
          <w:p w:rsidR="007F2DFA" w:rsidRDefault="007F2DFA">
            <w:pPr>
              <w:pStyle w:val="ConsPlusNormal"/>
            </w:pPr>
            <w:r>
              <w:t xml:space="preserve">пер. </w:t>
            </w:r>
            <w:proofErr w:type="gramStart"/>
            <w:r>
              <w:t>Южный</w:t>
            </w:r>
            <w:proofErr w:type="gramEnd"/>
            <w:r>
              <w:t>, 2, п. Астрахановка</w:t>
            </w:r>
          </w:p>
        </w:tc>
        <w:tc>
          <w:tcPr>
            <w:tcW w:w="5159" w:type="dxa"/>
          </w:tcPr>
          <w:p w:rsidR="007F2DFA" w:rsidRDefault="007F2DFA">
            <w:pPr>
              <w:pStyle w:val="ConsPlusNormal"/>
            </w:pPr>
            <w:r>
              <w:t xml:space="preserve">Срок реализации с 2023 до конца реализации </w:t>
            </w:r>
            <w:r>
              <w:lastRenderedPageBreak/>
              <w:t>муниципальной программы, по мере выделения финансовых ассигнований</w:t>
            </w:r>
          </w:p>
        </w:tc>
      </w:tr>
    </w:tbl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right"/>
        <w:outlineLvl w:val="1"/>
      </w:pPr>
      <w:r>
        <w:t>Приложение N 5.1</w:t>
      </w:r>
    </w:p>
    <w:p w:rsidR="007F2DFA" w:rsidRDefault="007F2DFA">
      <w:pPr>
        <w:pStyle w:val="ConsPlusNormal"/>
        <w:jc w:val="right"/>
      </w:pPr>
      <w:r>
        <w:t>к муниципальной программе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bookmarkStart w:id="6" w:name="P1025"/>
      <w:bookmarkEnd w:id="6"/>
      <w:r>
        <w:t>АДРЕСНЫЙ ПЕРЕЧЕНЬ</w:t>
      </w:r>
    </w:p>
    <w:p w:rsidR="007F2DFA" w:rsidRDefault="007F2DFA">
      <w:pPr>
        <w:pStyle w:val="ConsPlusTitle"/>
        <w:jc w:val="center"/>
      </w:pPr>
      <w:r>
        <w:t>ДВОРОВЫХ ТЕРРИТОРИЙ, НУЖДАЮЩИХСЯ В БЛАГОУСТРОЙСТВЕ,</w:t>
      </w:r>
    </w:p>
    <w:p w:rsidR="007F2DFA" w:rsidRDefault="007F2DFA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7F2DFA" w:rsidRDefault="007F2DFA">
      <w:pPr>
        <w:pStyle w:val="ConsPlusTitle"/>
        <w:jc w:val="center"/>
      </w:pPr>
      <w:proofErr w:type="gramStart"/>
      <w:r>
        <w:t>ГОРОДА БЛАГОВЕЩЕНСКА, ПЛАНИРУЕМЫХ К РЕАЛИЗАЦИИ В РАМКАХ</w:t>
      </w:r>
      <w:proofErr w:type="gramEnd"/>
    </w:p>
    <w:p w:rsidR="007F2DFA" w:rsidRDefault="007F2DFA">
      <w:pPr>
        <w:pStyle w:val="ConsPlusTitle"/>
        <w:jc w:val="center"/>
      </w:pPr>
      <w:r>
        <w:t>МЕРОПРИЯТИЙ ПЛАНОВ СОЦИАЛЬНОГО РАЗВИТИЯ ЦЕНТРОВ</w:t>
      </w:r>
    </w:p>
    <w:p w:rsidR="007F2DFA" w:rsidRDefault="007F2DFA">
      <w:pPr>
        <w:pStyle w:val="ConsPlusTitle"/>
        <w:jc w:val="center"/>
      </w:pPr>
      <w:r>
        <w:t xml:space="preserve">ЭКОНОМИЧЕСКОГО РОСТА СУБЪЕКТОВ </w:t>
      </w:r>
      <w:proofErr w:type="gramStart"/>
      <w:r>
        <w:t>РОССИЙСКОЙ</w:t>
      </w:r>
      <w:proofErr w:type="gramEnd"/>
    </w:p>
    <w:p w:rsidR="007F2DFA" w:rsidRDefault="007F2DFA">
      <w:pPr>
        <w:pStyle w:val="ConsPlusTitle"/>
        <w:jc w:val="center"/>
      </w:pPr>
      <w:r>
        <w:t xml:space="preserve">ФЕДЕРАЦИИ, ВХОДЯЩИХ В СОСТАВ </w:t>
      </w:r>
      <w:proofErr w:type="gramStart"/>
      <w:r>
        <w:t>ДАЛЬНЕВОСТОЧНОГО</w:t>
      </w:r>
      <w:proofErr w:type="gramEnd"/>
    </w:p>
    <w:p w:rsidR="007F2DFA" w:rsidRDefault="007F2DFA">
      <w:pPr>
        <w:pStyle w:val="ConsPlusTitle"/>
        <w:jc w:val="center"/>
      </w:pPr>
      <w:proofErr w:type="gramStart"/>
      <w:r>
        <w:t>ФЕДЕРАЛЬНОГО ОКРУГА (В ЧАСТИ РЕАЛИЗАЦИИ</w:t>
      </w:r>
      <w:proofErr w:type="gramEnd"/>
    </w:p>
    <w:p w:rsidR="007F2DFA" w:rsidRDefault="007F2DFA">
      <w:pPr>
        <w:pStyle w:val="ConsPlusTitle"/>
        <w:jc w:val="center"/>
      </w:pPr>
      <w:proofErr w:type="gramStart"/>
      <w:r>
        <w:t>ПРОЕКТА "1000 ДВОРОВ")</w:t>
      </w:r>
      <w:proofErr w:type="gramEnd"/>
    </w:p>
    <w:p w:rsidR="007F2DFA" w:rsidRDefault="007F2DF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2D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DFA" w:rsidRDefault="007F2D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(введен постановлением администрации города Благовещенска</w:t>
            </w:r>
            <w:proofErr w:type="gramEnd"/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25.01.2022 </w:t>
            </w:r>
            <w:hyperlink r:id="rId128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</w:tr>
    </w:tbl>
    <w:p w:rsidR="007F2DFA" w:rsidRDefault="007F2D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66"/>
        <w:gridCol w:w="2268"/>
      </w:tblGrid>
      <w:tr w:rsidR="007F2DFA">
        <w:tc>
          <w:tcPr>
            <w:tcW w:w="737" w:type="dxa"/>
          </w:tcPr>
          <w:p w:rsidR="007F2DFA" w:rsidRDefault="007F2DF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  <w:jc w:val="center"/>
            </w:pPr>
            <w:r>
              <w:t>Адресный перечень дворовых территорий, претендующих на получение поддержки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  <w:jc w:val="center"/>
            </w:pPr>
            <w:r>
              <w:t>Срок реализации мероприятий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1.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Ленина. 12/2;</w:t>
            </w:r>
          </w:p>
          <w:p w:rsidR="007F2DFA" w:rsidRDefault="007F2DFA">
            <w:pPr>
              <w:pStyle w:val="ConsPlusNormal"/>
            </w:pPr>
            <w:r>
              <w:t>ул. Ленина, 14/2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2.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 xml:space="preserve">пер. </w:t>
            </w:r>
            <w:proofErr w:type="spellStart"/>
            <w:r>
              <w:t>Св</w:t>
            </w:r>
            <w:proofErr w:type="gramStart"/>
            <w:r>
              <w:t>.И</w:t>
            </w:r>
            <w:proofErr w:type="gramEnd"/>
            <w:r>
              <w:t>ннокентия</w:t>
            </w:r>
            <w:proofErr w:type="spellEnd"/>
            <w:r>
              <w:t>, 19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3.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50 лет Октября, 197;</w:t>
            </w:r>
          </w:p>
          <w:p w:rsidR="007F2DFA" w:rsidRDefault="007F2DFA">
            <w:pPr>
              <w:pStyle w:val="ConsPlusNormal"/>
            </w:pPr>
            <w:r>
              <w:t>ул. 50 лет Октября, 199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4.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50 лет Октября, 203;</w:t>
            </w:r>
          </w:p>
          <w:p w:rsidR="007F2DFA" w:rsidRDefault="007F2DFA">
            <w:pPr>
              <w:pStyle w:val="ConsPlusNormal"/>
            </w:pPr>
            <w:r>
              <w:t>ул. 50 лет Октября, 203/1;</w:t>
            </w:r>
          </w:p>
          <w:p w:rsidR="007F2DFA" w:rsidRDefault="007F2DFA">
            <w:pPr>
              <w:pStyle w:val="ConsPlusNormal"/>
            </w:pPr>
            <w:r>
              <w:t>ул. Кольцевая, 42</w:t>
            </w:r>
            <w:proofErr w:type="gramStart"/>
            <w:r>
              <w:t xml:space="preserve"> А</w:t>
            </w:r>
            <w:proofErr w:type="gramEnd"/>
            <w:r>
              <w:t>;</w:t>
            </w:r>
          </w:p>
          <w:p w:rsidR="007F2DFA" w:rsidRDefault="007F2DFA">
            <w:pPr>
              <w:pStyle w:val="ConsPlusNormal"/>
            </w:pPr>
            <w:r>
              <w:t>ул. Островского, 236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5.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Чайковского, 211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6.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Дьяченко, 2А;</w:t>
            </w:r>
          </w:p>
          <w:p w:rsidR="007F2DFA" w:rsidRDefault="007F2DFA">
            <w:pPr>
              <w:pStyle w:val="ConsPlusNormal"/>
            </w:pPr>
            <w:r>
              <w:t>ул. Дьяченко, 2В;</w:t>
            </w:r>
          </w:p>
          <w:p w:rsidR="007F2DFA" w:rsidRDefault="007F2DFA">
            <w:pPr>
              <w:pStyle w:val="ConsPlusNormal"/>
            </w:pPr>
            <w:r>
              <w:t>ул. Дьяченко, 2Г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7.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Калинина, 76;</w:t>
            </w:r>
          </w:p>
          <w:p w:rsidR="007F2DFA" w:rsidRDefault="007F2DFA">
            <w:pPr>
              <w:pStyle w:val="ConsPlusNormal"/>
            </w:pPr>
            <w:r>
              <w:t>ул. Калинина, 76/2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8.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Строителей, 79/3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9.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Горького, д. 97/1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Игнатьевское</w:t>
            </w:r>
            <w:proofErr w:type="spellEnd"/>
            <w:r>
              <w:t xml:space="preserve"> шоссе, 3;</w:t>
            </w:r>
          </w:p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Игнатьевское</w:t>
            </w:r>
            <w:proofErr w:type="spellEnd"/>
            <w:r>
              <w:t xml:space="preserve"> шоссе, 3/1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11.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Пограничная, 124;</w:t>
            </w:r>
          </w:p>
          <w:p w:rsidR="007F2DFA" w:rsidRDefault="007F2DFA">
            <w:pPr>
              <w:pStyle w:val="ConsPlusNormal"/>
            </w:pPr>
            <w:r>
              <w:t>ул. Пограничная, 124/3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12.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Студенческая. 34/9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13.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Политехническая, 88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14.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Шевченко, 44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15.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Ленина, 42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16.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Муравьева-Амурского, 24;</w:t>
            </w:r>
          </w:p>
          <w:p w:rsidR="007F2DFA" w:rsidRDefault="007F2DFA">
            <w:pPr>
              <w:pStyle w:val="ConsPlusNormal"/>
            </w:pPr>
            <w:r>
              <w:t>ул. Трудовая, 268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17.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Красноармейская, 198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18.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Ленина, д. 235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19.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Театральная, 35/1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20.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Загородная, 48;</w:t>
            </w:r>
          </w:p>
          <w:p w:rsidR="007F2DFA" w:rsidRDefault="007F2DFA">
            <w:pPr>
              <w:pStyle w:val="ConsPlusNormal"/>
            </w:pPr>
            <w:r>
              <w:t>ул. Красноармейская, 194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21.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Чайковского, 110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22.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Институтская, 11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23.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Трудовая, 27;</w:t>
            </w:r>
          </w:p>
          <w:p w:rsidR="007F2DFA" w:rsidRDefault="007F2DFA">
            <w:pPr>
              <w:pStyle w:val="ConsPlusNormal"/>
            </w:pPr>
            <w:r>
              <w:t>ул. Амурская, 114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24.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Чайковского, 47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25.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256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26.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Пушкина, д. 3;</w:t>
            </w:r>
          </w:p>
          <w:p w:rsidR="007F2DFA" w:rsidRDefault="007F2DFA">
            <w:pPr>
              <w:pStyle w:val="ConsPlusNormal"/>
            </w:pPr>
            <w:r>
              <w:t>ул. Краснофлотская, 53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27.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Институтская, 17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28.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Амурская, 112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29.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Амурская, 208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30.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Институтская, 14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31.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п. Моховая Падь, ДОС-18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32.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п. Моховая Падь, литер 25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33.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п. Мясокомбинат, литер 1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34.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Шевченко, 109;</w:t>
            </w:r>
          </w:p>
          <w:p w:rsidR="007F2DFA" w:rsidRDefault="007F2DFA">
            <w:pPr>
              <w:pStyle w:val="ConsPlusNormal"/>
            </w:pPr>
            <w:r>
              <w:t>ул. Шевченко, 109/1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35.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Пионерская, 112/2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Игнатьевское</w:t>
            </w:r>
            <w:proofErr w:type="spellEnd"/>
            <w:r>
              <w:t xml:space="preserve"> шоссе, 12/6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37.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Чайковского, 33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38.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14;</w:t>
            </w:r>
          </w:p>
          <w:p w:rsidR="007F2DFA" w:rsidRDefault="007F2DF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14/1;</w:t>
            </w:r>
          </w:p>
          <w:p w:rsidR="007F2DFA" w:rsidRDefault="007F2DF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14/2;</w:t>
            </w:r>
          </w:p>
          <w:p w:rsidR="007F2DFA" w:rsidRDefault="007F2DFA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14/4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39.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Забурхановская</w:t>
            </w:r>
            <w:proofErr w:type="spellEnd"/>
            <w:r>
              <w:t>, 93/1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40.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Театральная, 31;</w:t>
            </w:r>
          </w:p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88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41.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Ленина, 171;</w:t>
            </w:r>
          </w:p>
          <w:p w:rsidR="007F2DFA" w:rsidRDefault="007F2DFA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6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42.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Пионерская, 147;</w:t>
            </w:r>
          </w:p>
          <w:p w:rsidR="007F2DFA" w:rsidRDefault="007F2DFA">
            <w:pPr>
              <w:pStyle w:val="ConsPlusNormal"/>
            </w:pPr>
            <w:r>
              <w:t>ул. 50 лет Октября, 144;</w:t>
            </w:r>
          </w:p>
          <w:p w:rsidR="007F2DFA" w:rsidRDefault="007F2DFA">
            <w:pPr>
              <w:pStyle w:val="ConsPlusNormal"/>
            </w:pPr>
            <w:r>
              <w:t>ул. 50 лет Октября, 142;</w:t>
            </w:r>
          </w:p>
          <w:p w:rsidR="007F2DFA" w:rsidRDefault="007F2DFA">
            <w:pPr>
              <w:pStyle w:val="ConsPlusNormal"/>
            </w:pPr>
            <w:r>
              <w:t>ул. 50 лет Октября, 140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43.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Театральная, 94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44.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Чайковского, 64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45.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Политехническая, 48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46.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Студенческая, 28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47.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Пушкина, 199/1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48.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Горького, 150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49.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Горького, 64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  <w:r>
              <w:t>50.</w:t>
            </w:r>
          </w:p>
        </w:tc>
        <w:tc>
          <w:tcPr>
            <w:tcW w:w="6066" w:type="dxa"/>
          </w:tcPr>
          <w:p w:rsidR="007F2DFA" w:rsidRDefault="007F2DFA">
            <w:pPr>
              <w:pStyle w:val="ConsPlusNormal"/>
            </w:pPr>
            <w:r>
              <w:t>ул. Партизанская, 22/2</w:t>
            </w:r>
          </w:p>
        </w:tc>
        <w:tc>
          <w:tcPr>
            <w:tcW w:w="2268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</w:tbl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right"/>
        <w:outlineLvl w:val="1"/>
      </w:pPr>
      <w:r>
        <w:t>Приложение N 6</w:t>
      </w:r>
    </w:p>
    <w:p w:rsidR="007F2DFA" w:rsidRDefault="007F2DFA">
      <w:pPr>
        <w:pStyle w:val="ConsPlusNormal"/>
        <w:jc w:val="right"/>
      </w:pPr>
      <w:r>
        <w:t>к муниципальной программе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bookmarkStart w:id="7" w:name="P1222"/>
      <w:bookmarkEnd w:id="7"/>
      <w:r>
        <w:t>АДРЕСНЫЙ ПЕРЕЧЕНЬ</w:t>
      </w:r>
    </w:p>
    <w:p w:rsidR="007F2DFA" w:rsidRDefault="007F2DFA">
      <w:pPr>
        <w:pStyle w:val="ConsPlusTitle"/>
        <w:jc w:val="center"/>
      </w:pPr>
      <w:r>
        <w:t>ОБЩЕСТВЕННЫХ ТЕРРИТОРИЙ, НУЖДАЮЩИХСЯ В БЛАГОУСТРОЙСТВЕ,</w:t>
      </w:r>
    </w:p>
    <w:p w:rsidR="007F2DFA" w:rsidRDefault="007F2DFA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7F2DFA" w:rsidRDefault="007F2DFA">
      <w:pPr>
        <w:pStyle w:val="ConsPlusTitle"/>
        <w:jc w:val="center"/>
      </w:pPr>
      <w:r>
        <w:t>ГОРОДА БЛАГОВЕЩЕНСКА, НА КОТОРЫХ ПЛАНИРУЕТСЯ</w:t>
      </w:r>
    </w:p>
    <w:p w:rsidR="007F2DFA" w:rsidRDefault="007F2DFA">
      <w:pPr>
        <w:pStyle w:val="ConsPlusTitle"/>
        <w:jc w:val="center"/>
      </w:pPr>
      <w:r>
        <w:t>БЛАГОУСТРОЙСТВО В 2018 - 2024 ГОДАХ</w:t>
      </w:r>
    </w:p>
    <w:p w:rsidR="007F2DFA" w:rsidRDefault="007F2DF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2D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DFA" w:rsidRDefault="007F2D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129" w:history="1">
              <w:r>
                <w:rPr>
                  <w:color w:val="0000FF"/>
                </w:rPr>
                <w:t>N 3447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</w:tr>
    </w:tbl>
    <w:p w:rsidR="007F2DFA" w:rsidRDefault="007F2D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3"/>
        <w:gridCol w:w="2494"/>
      </w:tblGrid>
      <w:tr w:rsidR="007F2DFA">
        <w:tc>
          <w:tcPr>
            <w:tcW w:w="624" w:type="dxa"/>
          </w:tcPr>
          <w:p w:rsidR="007F2DFA" w:rsidRDefault="007F2DF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  <w:jc w:val="center"/>
            </w:pPr>
            <w:r>
              <w:t>Срок реализации мероприятий по благоустройству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Парк Дружбы квартала 400, граница которого проходит по ул. Калинина - ш. Новотроицкому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Сквер квартала 433 в районе ул. </w:t>
            </w:r>
            <w:proofErr w:type="gramStart"/>
            <w:r>
              <w:t>Зеленой</w:t>
            </w:r>
            <w:proofErr w:type="gramEnd"/>
            <w:r>
              <w:t>, 30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3.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с фонтаном квартала 408 в районе ул. Институтской - ул. Дьяченко и территория, прилегающая к филиалу ОКЦ (Харбин)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4.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п. Моховая Падь, территория, прилегающая к ручью </w:t>
            </w:r>
            <w:proofErr w:type="spellStart"/>
            <w:r>
              <w:t>Буяновский</w:t>
            </w:r>
            <w:proofErr w:type="spellEnd"/>
            <w:r>
              <w:t xml:space="preserve"> и домам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5.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с. Плодопитомник, район озера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6.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с фонтаном "Бабочка" квартала 42 города Благовещенска в районе ул. 50 лет Октября, 26, кадастровый номер 28:01:130042:114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7.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квартала 184 в районе ул. 50 лет Октября - ул. Горького, кадастровый номер 28:01:130184:40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8.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квартала 133 в районе пер. Крестьянского - ул. Мухина, кадастровый номер 28:01:010133:110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9.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Сквер 418 квартала АОБВЛ по ул. </w:t>
            </w:r>
            <w:proofErr w:type="gramStart"/>
            <w:r>
              <w:t>Краснофлотской</w:t>
            </w:r>
            <w:proofErr w:type="gramEnd"/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10.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в квартале 405, кадастровый номер 28:01:020405:176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11.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Земельный участок с кадастровым номером 28:01:020015:226 (для размещения сквера)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12.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квартала 148 в районе ул. Калинина, 88, кадастровый номер 28:01:010148:38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13.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квартала 306</w:t>
            </w:r>
            <w:proofErr w:type="gramStart"/>
            <w:r>
              <w:t xml:space="preserve"> А</w:t>
            </w:r>
            <w:proofErr w:type="gramEnd"/>
            <w:r>
              <w:t xml:space="preserve"> в районе ул. Тенистой - ул. Островского, кадастровый номер 28:01:010306:76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14.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п. Аэропорт, 3, кадастровый номер 28:01:060010:817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15.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Сквер квартала 265 в районе ул. </w:t>
            </w:r>
            <w:proofErr w:type="gramStart"/>
            <w:r>
              <w:t>Северной</w:t>
            </w:r>
            <w:proofErr w:type="gramEnd"/>
            <w:r>
              <w:t>, 4/2, кадастровый номер 28:01:000000:404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 xml:space="preserve">По мере выделения финансовых </w:t>
            </w:r>
            <w:r>
              <w:lastRenderedPageBreak/>
              <w:t>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квартала 266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17.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Сквер квартала 390 в районе ул. </w:t>
            </w:r>
            <w:proofErr w:type="gramStart"/>
            <w:r>
              <w:t>Театральной</w:t>
            </w:r>
            <w:proofErr w:type="gramEnd"/>
            <w:r>
              <w:t>, 197/1, кадастровый номер 28:01:020390:40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18.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Сквер, ст. </w:t>
            </w:r>
            <w:proofErr w:type="spellStart"/>
            <w:r>
              <w:t>Призейская</w:t>
            </w:r>
            <w:proofErr w:type="spellEnd"/>
            <w:r>
              <w:t>, кадастровый номер 28:01:080002:165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19.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Сквер квартала 392 в районе ул. </w:t>
            </w:r>
            <w:proofErr w:type="gramStart"/>
            <w:r>
              <w:t>Театральной</w:t>
            </w:r>
            <w:proofErr w:type="gramEnd"/>
            <w:r>
              <w:t xml:space="preserve"> - ул. Политехнической, кадастровый номер 28:01:020392:27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20.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квартала 445 в районе ш. Новотроицкого, 2 км - ул. Кольцевой, кадастровый номер 28:01:020445:22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21.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квартала А-1, п. Аэропорт, 2, кадастровый номер 28:01:060010:821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22.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Сквер квартала 524 в районе ул. </w:t>
            </w:r>
            <w:proofErr w:type="gramStart"/>
            <w:r>
              <w:t>Театральной</w:t>
            </w:r>
            <w:proofErr w:type="gramEnd"/>
            <w:r>
              <w:t>, 229/1, кадастровый номер 28:01:020524:103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23.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кварталов 414, 438 в районе ул. Шимановского, 278, кадастровый номер 28:01:020438:104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24.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квартала 717 в районе ул. Чайковского, 243, корп. 15, кадастровый номер 28:01:040717:68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25.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Сквер квартала 605 в районе ул. </w:t>
            </w:r>
            <w:proofErr w:type="gramStart"/>
            <w:r>
              <w:t>Краснофлотской</w:t>
            </w:r>
            <w:proofErr w:type="gramEnd"/>
            <w:r>
              <w:t>, 237, кадастровый номер 28:01:030605:233, 28:01:030605:235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26.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Сквер квартала 410 в районе ул. </w:t>
            </w:r>
            <w:proofErr w:type="gramStart"/>
            <w:r>
              <w:t>Текстильной</w:t>
            </w:r>
            <w:proofErr w:type="gramEnd"/>
            <w:r>
              <w:t xml:space="preserve"> - ул. Трудовой, кадастровый номер 28:01:020410:643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27.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Сквер квартала 445 в районе ул. </w:t>
            </w:r>
            <w:proofErr w:type="gramStart"/>
            <w:r>
              <w:t>Текстильной</w:t>
            </w:r>
            <w:proofErr w:type="gramEnd"/>
            <w:r>
              <w:t xml:space="preserve"> - ш. Новотроицкого, кадастровый номер 28:01:020445:9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28.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квартала 32 в районе ул. Ленина, 126 - пер. Святителя Иннокентия, кадастровый номер 28:01:130032:103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29.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Сквер квартала 30, сквер ЦЭВ в районе ул. Ленина - ул. </w:t>
            </w:r>
            <w:proofErr w:type="spellStart"/>
            <w:r>
              <w:t>Б.Хмельницкого</w:t>
            </w:r>
            <w:proofErr w:type="spellEnd"/>
            <w:r>
              <w:t>, кадастровый номер 28:01:130030:27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 xml:space="preserve">По мере выделения финансовых </w:t>
            </w:r>
            <w:r>
              <w:lastRenderedPageBreak/>
              <w:t>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Сквер квартала 161, сквер имени воинов-интернационалистов в районе ул. </w:t>
            </w:r>
            <w:proofErr w:type="gramStart"/>
            <w:r>
              <w:t>Красноармейской</w:t>
            </w:r>
            <w:proofErr w:type="gramEnd"/>
            <w:r>
              <w:t xml:space="preserve"> - ул. </w:t>
            </w:r>
            <w:proofErr w:type="spellStart"/>
            <w:r>
              <w:t>Б.Хмельницкого</w:t>
            </w:r>
            <w:proofErr w:type="spellEnd"/>
            <w:r>
              <w:t>,</w:t>
            </w:r>
          </w:p>
          <w:p w:rsidR="007F2DFA" w:rsidRDefault="007F2DFA">
            <w:pPr>
              <w:pStyle w:val="ConsPlusNormal"/>
            </w:pPr>
            <w:r>
              <w:t>кадастровый номер 28:01:130161:608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32.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Парк квартала 160 в районе ул. </w:t>
            </w:r>
            <w:proofErr w:type="gramStart"/>
            <w:r>
              <w:t>Красноармейской</w:t>
            </w:r>
            <w:proofErr w:type="gramEnd"/>
            <w:r>
              <w:t xml:space="preserve"> - ул. </w:t>
            </w:r>
            <w:proofErr w:type="spellStart"/>
            <w:r>
              <w:t>Б.Хмельницкого</w:t>
            </w:r>
            <w:proofErr w:type="spellEnd"/>
            <w:r>
              <w:t>, кадастровый номер 28:01:130160:65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33.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Парк квартала 717, граница которого проходит по северной границе территории Дома инвалидов - р. </w:t>
            </w:r>
            <w:proofErr w:type="spellStart"/>
            <w:r>
              <w:t>Зея</w:t>
            </w:r>
            <w:proofErr w:type="spellEnd"/>
            <w:r>
              <w:t xml:space="preserve"> - р. Чигири - ж.-д. ветке, кадастровый номер 28:01:040717:20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34.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Парк квартала 500, граница которого проходит по ул. </w:t>
            </w:r>
            <w:proofErr w:type="gramStart"/>
            <w:r>
              <w:t>Кузнечной</w:t>
            </w:r>
            <w:proofErr w:type="gramEnd"/>
            <w:r>
              <w:t xml:space="preserve"> - ул. Мостостроителей, кадастровый номер 28:01:020500:29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35.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квартала 444, кадастровый номер 28:01:020444:44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36.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 xml:space="preserve">Парк, граница которого проходит по ул. Ленина - ул. </w:t>
            </w:r>
            <w:proofErr w:type="gramStart"/>
            <w:r>
              <w:t>Загородной</w:t>
            </w:r>
            <w:proofErr w:type="gramEnd"/>
            <w:r>
              <w:t xml:space="preserve"> - берег р. Амур - пер. Пограничного (квартал 418), земельный участок с кадастровыми номерами 28:01:130418:139, 28:01:130418:140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37.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Набережная квартала 605,418, кадастровый номер 28:01:000000:2934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38.</w:t>
            </w:r>
          </w:p>
        </w:tc>
        <w:tc>
          <w:tcPr>
            <w:tcW w:w="5953" w:type="dxa"/>
          </w:tcPr>
          <w:p w:rsidR="007F2DFA" w:rsidRDefault="007F2DFA">
            <w:pPr>
              <w:pStyle w:val="ConsPlusNormal"/>
            </w:pPr>
            <w:r>
              <w:t>Сквер водников в районе ул. Ленина, 72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</w:tbl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right"/>
        <w:outlineLvl w:val="1"/>
      </w:pPr>
      <w:r>
        <w:t>Приложение N 7</w:t>
      </w:r>
    </w:p>
    <w:p w:rsidR="007F2DFA" w:rsidRDefault="007F2DFA">
      <w:pPr>
        <w:pStyle w:val="ConsPlusNormal"/>
        <w:jc w:val="right"/>
      </w:pPr>
      <w:r>
        <w:t>к муниципальной программе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bookmarkStart w:id="8" w:name="P1354"/>
      <w:bookmarkEnd w:id="8"/>
      <w:r>
        <w:t>АДРЕСНЫЙ ПЕРЕЧЕНЬ</w:t>
      </w:r>
    </w:p>
    <w:p w:rsidR="007F2DFA" w:rsidRDefault="007F2DFA">
      <w:pPr>
        <w:pStyle w:val="ConsPlusTitle"/>
        <w:jc w:val="center"/>
      </w:pPr>
      <w:proofErr w:type="gramStart"/>
      <w:r>
        <w:t>ОБЪЕКТОВ НЕДВИЖИМОГО ИМУЩЕСТВА (ВКЛЮЧАЯ ОБЪЕКТЫ</w:t>
      </w:r>
      <w:proofErr w:type="gramEnd"/>
    </w:p>
    <w:p w:rsidR="007F2DFA" w:rsidRDefault="007F2DFA">
      <w:pPr>
        <w:pStyle w:val="ConsPlusTitle"/>
        <w:jc w:val="center"/>
      </w:pPr>
      <w:proofErr w:type="gramStart"/>
      <w:r>
        <w:t>НЕЗАВЕРШЕННОГО СТРОИТЕЛЬСТВА) И ЗЕМЕЛЬНЫХ УЧАСТКОВ,</w:t>
      </w:r>
      <w:proofErr w:type="gramEnd"/>
    </w:p>
    <w:p w:rsidR="007F2DFA" w:rsidRDefault="007F2DFA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СОБСТВЕННОСТИ (ПОЛЬЗОВАНИИ) ЮРИДИЧЕСКИХ</w:t>
      </w:r>
    </w:p>
    <w:p w:rsidR="007F2DFA" w:rsidRDefault="007F2DFA">
      <w:pPr>
        <w:pStyle w:val="ConsPlusTitle"/>
        <w:jc w:val="center"/>
      </w:pPr>
      <w:r>
        <w:t>ЛИЦ И ИНДИВИДУАЛЬНЫХ ПРЕДПРИНИМАТЕЛЕЙ, ПОДЛЕЖАЩИХ</w:t>
      </w:r>
    </w:p>
    <w:p w:rsidR="007F2DFA" w:rsidRDefault="007F2DFA">
      <w:pPr>
        <w:pStyle w:val="ConsPlusTitle"/>
        <w:jc w:val="center"/>
      </w:pPr>
      <w:r>
        <w:t>БЛАГОУСТРОЙСТВУ НЕ ПОЗДНЕЕ 2022 ГОДА ЗА СЧЕТ СРЕДСТВ</w:t>
      </w:r>
    </w:p>
    <w:p w:rsidR="007F2DFA" w:rsidRDefault="007F2DFA">
      <w:pPr>
        <w:pStyle w:val="ConsPlusTitle"/>
        <w:jc w:val="center"/>
      </w:pPr>
      <w:r>
        <w:t>УКАЗАННЫХ ЛИЦ В СООТВЕТСТВИИ С ЗАКЛЮЧЕННЫМИ</w:t>
      </w:r>
    </w:p>
    <w:p w:rsidR="007F2DFA" w:rsidRDefault="007F2DFA">
      <w:pPr>
        <w:pStyle w:val="ConsPlusTitle"/>
        <w:jc w:val="center"/>
      </w:pPr>
      <w:r>
        <w:t>СОГЛАШЕНИЯМИ С АДМИНИСТРАЦИЕЙ</w:t>
      </w:r>
    </w:p>
    <w:p w:rsidR="007F2DFA" w:rsidRDefault="007F2DFA">
      <w:pPr>
        <w:pStyle w:val="ConsPlusTitle"/>
        <w:jc w:val="center"/>
      </w:pPr>
      <w:r>
        <w:t>ГОРОДА БЛАГОВЕЩЕНСКА</w:t>
      </w:r>
    </w:p>
    <w:p w:rsidR="007F2DFA" w:rsidRDefault="007F2D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7F2DFA">
        <w:tc>
          <w:tcPr>
            <w:tcW w:w="737" w:type="dxa"/>
          </w:tcPr>
          <w:p w:rsidR="007F2DFA" w:rsidRDefault="007F2DF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7F2DFA" w:rsidRDefault="007F2DFA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</w:p>
        </w:tc>
        <w:tc>
          <w:tcPr>
            <w:tcW w:w="8334" w:type="dxa"/>
          </w:tcPr>
          <w:p w:rsidR="007F2DFA" w:rsidRDefault="007F2DFA">
            <w:pPr>
              <w:pStyle w:val="ConsPlusNormal"/>
            </w:pP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</w:p>
        </w:tc>
        <w:tc>
          <w:tcPr>
            <w:tcW w:w="8334" w:type="dxa"/>
          </w:tcPr>
          <w:p w:rsidR="007F2DFA" w:rsidRDefault="007F2DFA">
            <w:pPr>
              <w:pStyle w:val="ConsPlusNormal"/>
            </w:pP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</w:p>
        </w:tc>
        <w:tc>
          <w:tcPr>
            <w:tcW w:w="8334" w:type="dxa"/>
          </w:tcPr>
          <w:p w:rsidR="007F2DFA" w:rsidRDefault="007F2DFA">
            <w:pPr>
              <w:pStyle w:val="ConsPlusNormal"/>
            </w:pP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</w:p>
        </w:tc>
        <w:tc>
          <w:tcPr>
            <w:tcW w:w="8334" w:type="dxa"/>
          </w:tcPr>
          <w:p w:rsidR="007F2DFA" w:rsidRDefault="007F2DFA">
            <w:pPr>
              <w:pStyle w:val="ConsPlusNormal"/>
            </w:pPr>
          </w:p>
        </w:tc>
      </w:tr>
    </w:tbl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right"/>
        <w:outlineLvl w:val="1"/>
      </w:pPr>
      <w:r>
        <w:t>Приложение N 8</w:t>
      </w:r>
    </w:p>
    <w:p w:rsidR="007F2DFA" w:rsidRDefault="007F2DFA">
      <w:pPr>
        <w:pStyle w:val="ConsPlusNormal"/>
        <w:jc w:val="right"/>
      </w:pPr>
      <w:r>
        <w:t>к муниципальной программе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bookmarkStart w:id="9" w:name="P1382"/>
      <w:bookmarkEnd w:id="9"/>
      <w:r>
        <w:t>АДРЕСНЫЙ ПЕРЕЧЕНЬ</w:t>
      </w:r>
    </w:p>
    <w:p w:rsidR="007F2DFA" w:rsidRDefault="007F2DFA">
      <w:pPr>
        <w:pStyle w:val="ConsPlusTitle"/>
        <w:jc w:val="center"/>
      </w:pPr>
      <w:r>
        <w:t>ИНДИВИДУАЛЬНЫХ ЖИЛЫХ ДОМОВ И ЗЕМЕЛЬНЫХ УЧАСТКОВ,</w:t>
      </w:r>
    </w:p>
    <w:p w:rsidR="007F2DFA" w:rsidRDefault="007F2DFA">
      <w:pPr>
        <w:pStyle w:val="ConsPlusTitle"/>
        <w:jc w:val="center"/>
      </w:pPr>
      <w:r>
        <w:t>ПРЕДОСТАВЛЕННЫХ ДЛЯ ИХ РАЗМЕЩЕНИЯ, ПОДЛЕЖАЩИХ</w:t>
      </w:r>
    </w:p>
    <w:p w:rsidR="007F2DFA" w:rsidRDefault="007F2DFA">
      <w:pPr>
        <w:pStyle w:val="ConsPlusTitle"/>
        <w:jc w:val="center"/>
      </w:pPr>
      <w:r>
        <w:t>БЛАГОУСТРОЙСТВУ НЕ ПОЗДНЕЕ 2022 ГОДА</w:t>
      </w:r>
    </w:p>
    <w:p w:rsidR="007F2DFA" w:rsidRDefault="007F2DFA">
      <w:pPr>
        <w:pStyle w:val="ConsPlusTitle"/>
        <w:jc w:val="center"/>
      </w:pPr>
      <w:r>
        <w:t>ЗА СЧЕТ СРЕДСТВ УКАЗАННЫХ ЛИЦ</w:t>
      </w:r>
    </w:p>
    <w:p w:rsidR="007F2DFA" w:rsidRDefault="007F2DFA">
      <w:pPr>
        <w:pStyle w:val="ConsPlusTitle"/>
        <w:jc w:val="center"/>
      </w:pPr>
      <w:r>
        <w:t>В СООТВЕТСТВИИ С ЗАКЛЮЧЕННЫМИ СОГЛАШЕНИЯМИ</w:t>
      </w:r>
    </w:p>
    <w:p w:rsidR="007F2DFA" w:rsidRDefault="007F2DFA">
      <w:pPr>
        <w:pStyle w:val="ConsPlusTitle"/>
        <w:jc w:val="center"/>
      </w:pPr>
      <w:r>
        <w:t>С АДМИНИСТРАЦИЕЙ ГОРОДА БЛАГОВЕЩЕНСКА</w:t>
      </w:r>
    </w:p>
    <w:p w:rsidR="007F2DFA" w:rsidRDefault="007F2D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7F2DFA">
        <w:tc>
          <w:tcPr>
            <w:tcW w:w="737" w:type="dxa"/>
          </w:tcPr>
          <w:p w:rsidR="007F2DFA" w:rsidRDefault="007F2DF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7F2DFA" w:rsidRDefault="007F2DFA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</w:p>
        </w:tc>
        <w:tc>
          <w:tcPr>
            <w:tcW w:w="8334" w:type="dxa"/>
          </w:tcPr>
          <w:p w:rsidR="007F2DFA" w:rsidRDefault="007F2DFA">
            <w:pPr>
              <w:pStyle w:val="ConsPlusNormal"/>
            </w:pP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</w:p>
        </w:tc>
        <w:tc>
          <w:tcPr>
            <w:tcW w:w="8334" w:type="dxa"/>
          </w:tcPr>
          <w:p w:rsidR="007F2DFA" w:rsidRDefault="007F2DFA">
            <w:pPr>
              <w:pStyle w:val="ConsPlusNormal"/>
            </w:pP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</w:p>
        </w:tc>
        <w:tc>
          <w:tcPr>
            <w:tcW w:w="8334" w:type="dxa"/>
          </w:tcPr>
          <w:p w:rsidR="007F2DFA" w:rsidRDefault="007F2DFA">
            <w:pPr>
              <w:pStyle w:val="ConsPlusNormal"/>
            </w:pPr>
          </w:p>
        </w:tc>
      </w:tr>
      <w:tr w:rsidR="007F2DFA">
        <w:tc>
          <w:tcPr>
            <w:tcW w:w="737" w:type="dxa"/>
          </w:tcPr>
          <w:p w:rsidR="007F2DFA" w:rsidRDefault="007F2DFA">
            <w:pPr>
              <w:pStyle w:val="ConsPlusNormal"/>
            </w:pPr>
          </w:p>
        </w:tc>
        <w:tc>
          <w:tcPr>
            <w:tcW w:w="8334" w:type="dxa"/>
          </w:tcPr>
          <w:p w:rsidR="007F2DFA" w:rsidRDefault="007F2DFA">
            <w:pPr>
              <w:pStyle w:val="ConsPlusNormal"/>
            </w:pPr>
          </w:p>
        </w:tc>
      </w:tr>
    </w:tbl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right"/>
        <w:outlineLvl w:val="1"/>
      </w:pPr>
      <w:r>
        <w:t>Приложение N 9</w:t>
      </w:r>
    </w:p>
    <w:p w:rsidR="007F2DFA" w:rsidRDefault="007F2DFA">
      <w:pPr>
        <w:pStyle w:val="ConsPlusNormal"/>
        <w:jc w:val="right"/>
      </w:pPr>
      <w:r>
        <w:t>к муниципальной программе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bookmarkStart w:id="10" w:name="P1408"/>
      <w:bookmarkEnd w:id="10"/>
      <w:r>
        <w:t>ПЕРЕЧЕНЬ</w:t>
      </w:r>
    </w:p>
    <w:p w:rsidR="007F2DFA" w:rsidRDefault="007F2DFA">
      <w:pPr>
        <w:pStyle w:val="ConsPlusTitle"/>
        <w:jc w:val="center"/>
      </w:pPr>
      <w:r>
        <w:t>ОСНОВНЫХ МЕРОПРИЯТИЙ МУНИЦИПАЛЬНОЙ ПРОГРАММЫ</w:t>
      </w:r>
    </w:p>
    <w:p w:rsidR="007F2DFA" w:rsidRDefault="007F2DF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2D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DFA" w:rsidRDefault="007F2D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25.01.2022 </w:t>
            </w:r>
            <w:hyperlink r:id="rId130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</w:tr>
    </w:tbl>
    <w:p w:rsidR="007F2DFA" w:rsidRDefault="007F2DFA">
      <w:pPr>
        <w:pStyle w:val="ConsPlusNormal"/>
        <w:jc w:val="both"/>
      </w:pPr>
    </w:p>
    <w:p w:rsidR="007F2DFA" w:rsidRDefault="007F2DFA">
      <w:pPr>
        <w:sectPr w:rsidR="007F2DFA" w:rsidSect="00020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984"/>
        <w:gridCol w:w="1134"/>
        <w:gridCol w:w="1134"/>
        <w:gridCol w:w="2693"/>
        <w:gridCol w:w="2552"/>
        <w:gridCol w:w="3061"/>
      </w:tblGrid>
      <w:tr w:rsidR="007F2DFA" w:rsidTr="007F2DFA">
        <w:tc>
          <w:tcPr>
            <w:tcW w:w="2189" w:type="dxa"/>
            <w:vMerge w:val="restart"/>
          </w:tcPr>
          <w:p w:rsidR="007F2DFA" w:rsidRDefault="007F2DFA">
            <w:pPr>
              <w:pStyle w:val="ConsPlusNormal"/>
              <w:jc w:val="center"/>
            </w:pPr>
            <w:r>
              <w:lastRenderedPageBreak/>
              <w:t>Номер и наименование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7F2DFA" w:rsidRDefault="007F2DFA">
            <w:pPr>
              <w:pStyle w:val="ConsPlusNormal"/>
              <w:jc w:val="center"/>
            </w:pPr>
            <w:r>
              <w:t>Ответственный исполнитель, участник</w:t>
            </w:r>
          </w:p>
        </w:tc>
        <w:tc>
          <w:tcPr>
            <w:tcW w:w="2268" w:type="dxa"/>
            <w:gridSpan w:val="2"/>
          </w:tcPr>
          <w:p w:rsidR="007F2DFA" w:rsidRDefault="007F2DFA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693" w:type="dxa"/>
            <w:vMerge w:val="restart"/>
          </w:tcPr>
          <w:p w:rsidR="007F2DFA" w:rsidRDefault="007F2DFA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552" w:type="dxa"/>
            <w:vMerge w:val="restart"/>
          </w:tcPr>
          <w:p w:rsidR="007F2DFA" w:rsidRDefault="007F2DFA">
            <w:pPr>
              <w:pStyle w:val="ConsPlusNormal"/>
              <w:jc w:val="center"/>
            </w:pPr>
            <w:r>
              <w:t>Основные направления реализации (заполняется после проведения и принятия заявок)</w:t>
            </w:r>
          </w:p>
        </w:tc>
        <w:tc>
          <w:tcPr>
            <w:tcW w:w="3061" w:type="dxa"/>
            <w:vMerge w:val="restart"/>
          </w:tcPr>
          <w:p w:rsidR="007F2DFA" w:rsidRDefault="007F2DFA">
            <w:pPr>
              <w:pStyle w:val="ConsPlusNormal"/>
              <w:jc w:val="center"/>
            </w:pPr>
            <w:r>
              <w:t>Связь с показателями программы</w:t>
            </w:r>
          </w:p>
        </w:tc>
      </w:tr>
      <w:tr w:rsidR="007F2DFA" w:rsidTr="007F2DFA">
        <w:tc>
          <w:tcPr>
            <w:tcW w:w="2189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134" w:type="dxa"/>
          </w:tcPr>
          <w:p w:rsidR="007F2DFA" w:rsidRDefault="007F2DFA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2693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55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7F2DFA" w:rsidRDefault="007F2DFA">
            <w:pPr>
              <w:spacing w:after="1" w:line="0" w:lineRule="atLeast"/>
            </w:pPr>
          </w:p>
        </w:tc>
      </w:tr>
      <w:tr w:rsidR="007F2DFA" w:rsidTr="007F2DFA">
        <w:tc>
          <w:tcPr>
            <w:tcW w:w="14747" w:type="dxa"/>
            <w:gridSpan w:val="7"/>
          </w:tcPr>
          <w:p w:rsidR="007F2DFA" w:rsidRDefault="007F2DFA">
            <w:pPr>
              <w:pStyle w:val="ConsPlusNormal"/>
            </w:pPr>
            <w:r>
              <w:t>Задача 1. Обеспечение формирования единого облика на территории города Благовещенска</w:t>
            </w:r>
          </w:p>
        </w:tc>
      </w:tr>
      <w:tr w:rsidR="007F2DFA" w:rsidTr="007F2DFA">
        <w:tc>
          <w:tcPr>
            <w:tcW w:w="14747" w:type="dxa"/>
            <w:gridSpan w:val="7"/>
          </w:tcPr>
          <w:p w:rsidR="007F2DFA" w:rsidRDefault="007F2DFA">
            <w:pPr>
              <w:pStyle w:val="ConsPlusNormal"/>
            </w:pPr>
            <w:r>
              <w:t>Задача 2. Создание, содержание и развитие объектов благоустройства на территории города Благовещенска, включая объекты, находящиеся в частной собственности и прилегающие к ним территории</w:t>
            </w:r>
          </w:p>
        </w:tc>
      </w:tr>
      <w:tr w:rsidR="007F2DFA" w:rsidTr="007F2DFA">
        <w:tc>
          <w:tcPr>
            <w:tcW w:w="14747" w:type="dxa"/>
            <w:gridSpan w:val="7"/>
          </w:tcPr>
          <w:p w:rsidR="007F2DFA" w:rsidRDefault="007F2DFA">
            <w:pPr>
              <w:pStyle w:val="ConsPlusNormal"/>
            </w:pPr>
            <w:r>
              <w:t>Задача 3.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</w:t>
            </w:r>
          </w:p>
        </w:tc>
      </w:tr>
      <w:tr w:rsidR="007F2DFA" w:rsidTr="007F2DFA">
        <w:tc>
          <w:tcPr>
            <w:tcW w:w="2189" w:type="dxa"/>
          </w:tcPr>
          <w:p w:rsidR="007F2DFA" w:rsidRDefault="007F2DFA">
            <w:pPr>
              <w:pStyle w:val="ConsPlusNormal"/>
            </w:pPr>
            <w:r>
              <w:t>Основное мероприятие 1. Реализация мероприятий в рамках приоритетного проекта "Формирование комфортной городской среды"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  <w:tc>
          <w:tcPr>
            <w:tcW w:w="2693" w:type="dxa"/>
          </w:tcPr>
          <w:p w:rsidR="007F2DFA" w:rsidRDefault="007F2DFA">
            <w:pPr>
              <w:pStyle w:val="ConsPlusNormal"/>
            </w:pPr>
          </w:p>
        </w:tc>
        <w:tc>
          <w:tcPr>
            <w:tcW w:w="2552" w:type="dxa"/>
          </w:tcPr>
          <w:p w:rsidR="007F2DFA" w:rsidRDefault="007F2DFA">
            <w:pPr>
              <w:pStyle w:val="ConsPlusNormal"/>
            </w:pPr>
          </w:p>
        </w:tc>
        <w:tc>
          <w:tcPr>
            <w:tcW w:w="3061" w:type="dxa"/>
          </w:tcPr>
          <w:p w:rsidR="007F2DFA" w:rsidRDefault="007F2DFA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территорий.</w:t>
            </w:r>
          </w:p>
          <w:p w:rsidR="007F2DFA" w:rsidRDefault="007F2DFA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</w:t>
            </w:r>
          </w:p>
        </w:tc>
      </w:tr>
      <w:tr w:rsidR="007F2DFA" w:rsidTr="007F2DFA">
        <w:tc>
          <w:tcPr>
            <w:tcW w:w="2189" w:type="dxa"/>
          </w:tcPr>
          <w:p w:rsidR="007F2DFA" w:rsidRDefault="007F2DFA">
            <w:pPr>
              <w:pStyle w:val="ConsPlusNormal"/>
            </w:pPr>
            <w:r>
              <w:t>Мероприятие 1.1. Формирование современной городской среды (благоустройство дворовых и общественных территорий)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 xml:space="preserve">Управление жилищно-коммунального хозяйства администрации города Благовещенска, управление культуры </w:t>
            </w:r>
            <w:r>
              <w:lastRenderedPageBreak/>
              <w:t>администрации города Благовещенска, муниципальное учреждение "Городское управление капитального строительства"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2018</w:t>
            </w:r>
          </w:p>
        </w:tc>
        <w:tc>
          <w:tcPr>
            <w:tcW w:w="2693" w:type="dxa"/>
          </w:tcPr>
          <w:p w:rsidR="007F2DFA" w:rsidRDefault="007F2DFA">
            <w:pPr>
              <w:pStyle w:val="ConsPlusNormal"/>
            </w:pPr>
            <w:r>
              <w:t>Количество благоустроенных дворовых территорий многоквартирных домов - 24 ед.;</w:t>
            </w:r>
          </w:p>
          <w:p w:rsidR="007F2DFA" w:rsidRDefault="007F2DFA">
            <w:pPr>
              <w:pStyle w:val="ConsPlusNormal"/>
            </w:pPr>
            <w:r>
              <w:t xml:space="preserve">доля благоустроенных дворовых территорий многоквартирных домов от общего количества </w:t>
            </w:r>
            <w:r>
              <w:lastRenderedPageBreak/>
              <w:t>дворовых территорий - 1,78%;</w:t>
            </w:r>
          </w:p>
          <w:p w:rsidR="007F2DFA" w:rsidRDefault="007F2DFA">
            <w:pPr>
              <w:pStyle w:val="ConsPlusNormal"/>
            </w:pPr>
            <w:r>
              <w:t>количество благоустроенных муниципальных территорий общего пользования - 1 ед.;</w:t>
            </w:r>
          </w:p>
          <w:p w:rsidR="007F2DFA" w:rsidRDefault="007F2DFA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 - 2,63%</w:t>
            </w:r>
          </w:p>
        </w:tc>
        <w:tc>
          <w:tcPr>
            <w:tcW w:w="2552" w:type="dxa"/>
          </w:tcPr>
          <w:p w:rsidR="007F2DFA" w:rsidRDefault="007F2DFA">
            <w:pPr>
              <w:pStyle w:val="ConsPlusNormal"/>
            </w:pPr>
            <w:r>
              <w:lastRenderedPageBreak/>
              <w:t>Будет выполнен ремонт дворовых проездов, тротуаров (асфальтирование);</w:t>
            </w:r>
          </w:p>
          <w:p w:rsidR="007F2DFA" w:rsidRDefault="007F2DFA">
            <w:pPr>
              <w:pStyle w:val="ConsPlusNormal"/>
            </w:pPr>
            <w:r>
              <w:t>обеспечено освещение дворовых территорий;</w:t>
            </w:r>
          </w:p>
          <w:p w:rsidR="007F2DFA" w:rsidRDefault="007F2DFA">
            <w:pPr>
              <w:pStyle w:val="ConsPlusNormal"/>
            </w:pPr>
            <w:r>
              <w:t>установлены скамейки, урны;</w:t>
            </w:r>
          </w:p>
          <w:p w:rsidR="007F2DFA" w:rsidRDefault="007F2DFA">
            <w:pPr>
              <w:pStyle w:val="ConsPlusNormal"/>
            </w:pPr>
            <w:r>
              <w:t xml:space="preserve">оборудована ливневая </w:t>
            </w:r>
            <w:r>
              <w:lastRenderedPageBreak/>
              <w:t>канализация</w:t>
            </w:r>
          </w:p>
        </w:tc>
        <w:tc>
          <w:tcPr>
            <w:tcW w:w="3061" w:type="dxa"/>
          </w:tcPr>
          <w:p w:rsidR="007F2DFA" w:rsidRDefault="007F2DFA">
            <w:pPr>
              <w:pStyle w:val="ConsPlusNormal"/>
            </w:pPr>
          </w:p>
        </w:tc>
      </w:tr>
      <w:tr w:rsidR="007F2DFA" w:rsidTr="007F2DFA">
        <w:tc>
          <w:tcPr>
            <w:tcW w:w="2189" w:type="dxa"/>
          </w:tcPr>
          <w:p w:rsidR="007F2DFA" w:rsidRDefault="007F2DFA">
            <w:pPr>
              <w:pStyle w:val="ConsPlusNormal"/>
            </w:pPr>
            <w:r>
              <w:lastRenderedPageBreak/>
              <w:t>Основное мероприятие 2 "Региональный проект" "Формирование комфортной городской среды"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2024</w:t>
            </w:r>
          </w:p>
        </w:tc>
        <w:tc>
          <w:tcPr>
            <w:tcW w:w="2693" w:type="dxa"/>
          </w:tcPr>
          <w:p w:rsidR="007F2DFA" w:rsidRDefault="007F2DFA">
            <w:pPr>
              <w:pStyle w:val="ConsPlusNormal"/>
            </w:pPr>
          </w:p>
        </w:tc>
        <w:tc>
          <w:tcPr>
            <w:tcW w:w="2552" w:type="dxa"/>
          </w:tcPr>
          <w:p w:rsidR="007F2DFA" w:rsidRDefault="007F2DFA">
            <w:pPr>
              <w:pStyle w:val="ConsPlusNormal"/>
            </w:pPr>
          </w:p>
        </w:tc>
        <w:tc>
          <w:tcPr>
            <w:tcW w:w="3061" w:type="dxa"/>
          </w:tcPr>
          <w:p w:rsidR="007F2DFA" w:rsidRDefault="007F2DFA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территорий.</w:t>
            </w:r>
          </w:p>
          <w:p w:rsidR="007F2DFA" w:rsidRDefault="007F2DFA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пользования.</w:t>
            </w:r>
          </w:p>
          <w:p w:rsidR="007F2DFA" w:rsidRDefault="007F2DFA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Благовещенска.</w:t>
            </w:r>
          </w:p>
          <w:p w:rsidR="007F2DFA" w:rsidRDefault="007F2DFA">
            <w:pPr>
              <w:pStyle w:val="ConsPlusNormal"/>
            </w:pPr>
            <w:r>
              <w:t xml:space="preserve">Индекс качества городской </w:t>
            </w:r>
            <w:r>
              <w:lastRenderedPageBreak/>
              <w:t>среды.</w:t>
            </w:r>
          </w:p>
          <w:p w:rsidR="007F2DFA" w:rsidRDefault="007F2DFA">
            <w:pPr>
              <w:pStyle w:val="ConsPlusNormal"/>
            </w:pPr>
            <w:r>
              <w:t>Прирост среднего индекса качества городской среды по отношению к 2019 году;</w:t>
            </w:r>
          </w:p>
          <w:p w:rsidR="007F2DFA" w:rsidRDefault="007F2DFA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(муниципальных программ) современной городской среды</w:t>
            </w:r>
          </w:p>
        </w:tc>
      </w:tr>
      <w:tr w:rsidR="007F2DFA" w:rsidTr="007F2DFA">
        <w:tc>
          <w:tcPr>
            <w:tcW w:w="2189" w:type="dxa"/>
          </w:tcPr>
          <w:p w:rsidR="007F2DFA" w:rsidRDefault="007F2DFA">
            <w:pPr>
              <w:pStyle w:val="ConsPlusNormal"/>
            </w:pPr>
            <w:r>
              <w:lastRenderedPageBreak/>
              <w:t>Мероприятие 2.1. Реализация программ формирования современной городской среды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Управление жилищно-коммунального хозяйства администрации города Благовещенска, муниципальное учреждение "Городское управление капитального строительства"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2019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2024</w:t>
            </w:r>
          </w:p>
        </w:tc>
        <w:tc>
          <w:tcPr>
            <w:tcW w:w="2693" w:type="dxa"/>
          </w:tcPr>
          <w:p w:rsidR="007F2DFA" w:rsidRDefault="007F2DFA">
            <w:pPr>
              <w:pStyle w:val="ConsPlusNormal"/>
            </w:pPr>
            <w:r>
              <w:t xml:space="preserve">Количество благоустроенных дворовых территорий многоквартирных домов - 138 ед. </w:t>
            </w:r>
            <w:hyperlink w:anchor="P1530" w:history="1">
              <w:r>
                <w:rPr>
                  <w:color w:val="0000FF"/>
                </w:rPr>
                <w:t>&lt;1&gt;</w:t>
              </w:r>
            </w:hyperlink>
            <w:r>
              <w:t>;</w:t>
            </w:r>
          </w:p>
          <w:p w:rsidR="007F2DFA" w:rsidRDefault="007F2DFA">
            <w:pPr>
              <w:pStyle w:val="ConsPlusNormal"/>
            </w:pPr>
            <w:r>
              <w:t>количество благоустроенных муниципальных территорий общего пользования - 10 ед.</w:t>
            </w:r>
          </w:p>
        </w:tc>
        <w:tc>
          <w:tcPr>
            <w:tcW w:w="2552" w:type="dxa"/>
          </w:tcPr>
          <w:p w:rsidR="007F2DFA" w:rsidRDefault="007F2DFA">
            <w:pPr>
              <w:pStyle w:val="ConsPlusNormal"/>
            </w:pPr>
            <w:r>
              <w:t>Будет выполнен ремонт дворовых проездов, тротуаров;</w:t>
            </w:r>
          </w:p>
          <w:p w:rsidR="007F2DFA" w:rsidRDefault="007F2DFA">
            <w:pPr>
              <w:pStyle w:val="ConsPlusNormal"/>
            </w:pPr>
            <w:r>
              <w:t>обеспечено освещение дворовых территорий;</w:t>
            </w:r>
          </w:p>
          <w:p w:rsidR="007F2DFA" w:rsidRDefault="007F2DFA">
            <w:pPr>
              <w:pStyle w:val="ConsPlusNormal"/>
            </w:pPr>
            <w:r>
              <w:t>установлены скамейки, урны;</w:t>
            </w:r>
          </w:p>
          <w:p w:rsidR="007F2DFA" w:rsidRDefault="007F2DFA">
            <w:pPr>
              <w:pStyle w:val="ConsPlusNormal"/>
            </w:pPr>
            <w:r>
              <w:t>оборудована ливневая канализация</w:t>
            </w:r>
          </w:p>
        </w:tc>
        <w:tc>
          <w:tcPr>
            <w:tcW w:w="3061" w:type="dxa"/>
          </w:tcPr>
          <w:p w:rsidR="007F2DFA" w:rsidRDefault="007F2DFA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 - 10,23%.</w:t>
            </w:r>
          </w:p>
          <w:p w:rsidR="007F2DFA" w:rsidRDefault="007F2DFA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 - 26,3%.</w:t>
            </w:r>
          </w:p>
          <w:p w:rsidR="007F2DFA" w:rsidRDefault="007F2DFA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Благовещенска, - 30%.</w:t>
            </w:r>
          </w:p>
          <w:p w:rsidR="007F2DFA" w:rsidRDefault="007F2DFA">
            <w:pPr>
              <w:pStyle w:val="ConsPlusNormal"/>
            </w:pPr>
            <w:r>
              <w:lastRenderedPageBreak/>
              <w:t>Индекс качества городской среды к 2024 году составит 223 балла.</w:t>
            </w:r>
          </w:p>
          <w:p w:rsidR="007F2DFA" w:rsidRDefault="007F2DFA">
            <w:pPr>
              <w:pStyle w:val="ConsPlusNormal"/>
            </w:pPr>
            <w:r>
              <w:t>Прирост среднего индекса качества городской среды по отношению к 2019 году к 2024 году составит 19%.</w:t>
            </w:r>
          </w:p>
          <w:p w:rsidR="007F2DFA" w:rsidRDefault="007F2DFA">
            <w:pPr>
              <w:pStyle w:val="ConsPlusNormal"/>
            </w:pPr>
            <w:r>
              <w:t>Количество благоустроенных муниципальных территорий общего пользования - 10 ед.</w:t>
            </w:r>
          </w:p>
          <w:p w:rsidR="007F2DFA" w:rsidRDefault="007F2DFA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(муниципальных программ) современной городской среды, - 90%;</w:t>
            </w:r>
          </w:p>
          <w:p w:rsidR="007F2DFA" w:rsidRDefault="007F2DFA">
            <w:pPr>
              <w:pStyle w:val="ConsPlusNormal"/>
            </w:pPr>
            <w:r>
              <w:t xml:space="preserve">количество реализованных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- 2 ед.</w:t>
            </w:r>
          </w:p>
          <w:p w:rsidR="007F2DFA" w:rsidRDefault="007F2DFA">
            <w:pPr>
              <w:pStyle w:val="ConsPlusNormal"/>
            </w:pPr>
            <w:r>
              <w:t>Количество разработанной документации по тактическому благоустройству улиц, общественных пространств, парков, скверов - 1 ед.</w:t>
            </w:r>
          </w:p>
          <w:p w:rsidR="007F2DFA" w:rsidRDefault="007F2DFA">
            <w:pPr>
              <w:pStyle w:val="ConsPlusNormal"/>
            </w:pPr>
            <w:r>
              <w:t xml:space="preserve">Количество благоустроенных </w:t>
            </w:r>
            <w:r>
              <w:lastRenderedPageBreak/>
              <w:t>дворовых территорий (в рамках реализации проекта "1000 дворов") - 50 ед.</w:t>
            </w:r>
          </w:p>
        </w:tc>
      </w:tr>
      <w:tr w:rsidR="007F2DFA" w:rsidTr="007F2DFA">
        <w:tc>
          <w:tcPr>
            <w:tcW w:w="2189" w:type="dxa"/>
          </w:tcPr>
          <w:p w:rsidR="007F2DFA" w:rsidRDefault="007F2DFA">
            <w:pPr>
              <w:pStyle w:val="ConsPlusNormal"/>
            </w:pPr>
            <w:r>
              <w:lastRenderedPageBreak/>
              <w:t xml:space="preserve">Основное мероприятие 3. Реализация ведомственного проекта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"Умный город"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  <w:tc>
          <w:tcPr>
            <w:tcW w:w="2693" w:type="dxa"/>
          </w:tcPr>
          <w:p w:rsidR="007F2DFA" w:rsidRDefault="007F2DFA">
            <w:pPr>
              <w:pStyle w:val="ConsPlusNormal"/>
            </w:pPr>
          </w:p>
        </w:tc>
        <w:tc>
          <w:tcPr>
            <w:tcW w:w="2552" w:type="dxa"/>
          </w:tcPr>
          <w:p w:rsidR="007F2DFA" w:rsidRDefault="007F2DFA">
            <w:pPr>
              <w:pStyle w:val="ConsPlusNormal"/>
            </w:pPr>
          </w:p>
        </w:tc>
        <w:tc>
          <w:tcPr>
            <w:tcW w:w="3061" w:type="dxa"/>
          </w:tcPr>
          <w:p w:rsidR="007F2DFA" w:rsidRDefault="007F2DFA">
            <w:pPr>
              <w:pStyle w:val="ConsPlusNormal"/>
            </w:pPr>
          </w:p>
        </w:tc>
      </w:tr>
      <w:tr w:rsidR="007F2DFA" w:rsidTr="007F2DFA">
        <w:tc>
          <w:tcPr>
            <w:tcW w:w="2189" w:type="dxa"/>
          </w:tcPr>
          <w:p w:rsidR="007F2DFA" w:rsidRDefault="007F2DFA">
            <w:pPr>
              <w:pStyle w:val="ConsPlusNormal"/>
            </w:pPr>
            <w:r>
              <w:t xml:space="preserve">Мероприятие 3.1. Реализация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построения и развития автоматизированных систем, обеспечению комплексной </w:t>
            </w:r>
            <w:proofErr w:type="gramStart"/>
            <w:r>
              <w:t>безопасности жизнедеятельности населения города Благовещенска</w:t>
            </w:r>
            <w:proofErr w:type="gramEnd"/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Администрация города Благовещенска в лице управления единой муниципальной информационной системы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  <w:tc>
          <w:tcPr>
            <w:tcW w:w="2693" w:type="dxa"/>
          </w:tcPr>
          <w:p w:rsidR="007F2DFA" w:rsidRDefault="007F2DFA">
            <w:pPr>
              <w:pStyle w:val="ConsPlusNormal"/>
            </w:pPr>
            <w:r>
              <w:t xml:space="preserve">Количество реализованных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- 2 ед.</w:t>
            </w:r>
          </w:p>
        </w:tc>
        <w:tc>
          <w:tcPr>
            <w:tcW w:w="2552" w:type="dxa"/>
          </w:tcPr>
          <w:p w:rsidR="007F2DFA" w:rsidRDefault="007F2DFA">
            <w:pPr>
              <w:pStyle w:val="ConsPlusNormal"/>
            </w:pPr>
            <w:r>
              <w:t xml:space="preserve">Будут проведены работы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7F2DFA" w:rsidRDefault="007F2DFA">
            <w:pPr>
              <w:pStyle w:val="ConsPlusNormal"/>
            </w:pPr>
            <w:r>
              <w:t xml:space="preserve">1) обследованию существующей информационно-коммуникационной структуры для определения текущего состояния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состава автоматизированных </w:t>
            </w:r>
            <w:proofErr w:type="gramStart"/>
            <w:r>
              <w:t>систем обеспечения безопасности жизнедеятельности населения города Благовещенска</w:t>
            </w:r>
            <w:proofErr w:type="gramEnd"/>
            <w:r>
              <w:t>;</w:t>
            </w:r>
          </w:p>
          <w:p w:rsidR="007F2DFA" w:rsidRDefault="007F2DFA">
            <w:pPr>
              <w:pStyle w:val="ConsPlusNormal"/>
            </w:pPr>
            <w:r>
              <w:lastRenderedPageBreak/>
              <w:t xml:space="preserve">2) разработке концепции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построения и развития автоматизированных </w:t>
            </w:r>
            <w:proofErr w:type="gramStart"/>
            <w:r>
              <w:t>систем обеспечения комплексной безопасности жизнедеятельности населения города Благовещенска</w:t>
            </w:r>
            <w:proofErr w:type="gramEnd"/>
          </w:p>
        </w:tc>
        <w:tc>
          <w:tcPr>
            <w:tcW w:w="3061" w:type="dxa"/>
          </w:tcPr>
          <w:p w:rsidR="007F2DFA" w:rsidRDefault="007F2DFA">
            <w:pPr>
              <w:pStyle w:val="ConsPlusNormal"/>
            </w:pPr>
          </w:p>
        </w:tc>
      </w:tr>
      <w:tr w:rsidR="007F2DFA" w:rsidTr="007F2DFA">
        <w:tc>
          <w:tcPr>
            <w:tcW w:w="2189" w:type="dxa"/>
          </w:tcPr>
          <w:p w:rsidR="007F2DFA" w:rsidRDefault="007F2DFA">
            <w:pPr>
              <w:pStyle w:val="ConsPlusNormal"/>
            </w:pPr>
            <w:r>
              <w:lastRenderedPageBreak/>
              <w:t>Основное мероприятие 4. Разработка документации по тактическому благоустройству улиц, общественных пространств, парков, скверов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  <w:tc>
          <w:tcPr>
            <w:tcW w:w="2693" w:type="dxa"/>
          </w:tcPr>
          <w:p w:rsidR="007F2DFA" w:rsidRDefault="007F2DFA">
            <w:pPr>
              <w:pStyle w:val="ConsPlusNormal"/>
            </w:pPr>
          </w:p>
        </w:tc>
        <w:tc>
          <w:tcPr>
            <w:tcW w:w="2552" w:type="dxa"/>
          </w:tcPr>
          <w:p w:rsidR="007F2DFA" w:rsidRDefault="007F2DFA">
            <w:pPr>
              <w:pStyle w:val="ConsPlusNormal"/>
            </w:pPr>
          </w:p>
        </w:tc>
        <w:tc>
          <w:tcPr>
            <w:tcW w:w="3061" w:type="dxa"/>
          </w:tcPr>
          <w:p w:rsidR="007F2DFA" w:rsidRDefault="007F2DFA">
            <w:pPr>
              <w:pStyle w:val="ConsPlusNormal"/>
            </w:pPr>
          </w:p>
        </w:tc>
      </w:tr>
      <w:tr w:rsidR="007F2DFA" w:rsidTr="007F2DFA">
        <w:tc>
          <w:tcPr>
            <w:tcW w:w="2189" w:type="dxa"/>
          </w:tcPr>
          <w:p w:rsidR="007F2DFA" w:rsidRDefault="007F2DFA">
            <w:pPr>
              <w:pStyle w:val="ConsPlusNormal"/>
            </w:pPr>
            <w:r>
              <w:t xml:space="preserve">Мероприятие 4.1. Выполнение работ по разработке рекомендаций по тактическому благоустройству для ул. Горького на участке от ул. </w:t>
            </w:r>
            <w:r>
              <w:lastRenderedPageBreak/>
              <w:t>Калинина до ул. Театральной города Благовещенска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lastRenderedPageBreak/>
              <w:t>Администрация города Благовещенска в лице управления архитектуры и градостроительства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2020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2021</w:t>
            </w:r>
          </w:p>
        </w:tc>
        <w:tc>
          <w:tcPr>
            <w:tcW w:w="2693" w:type="dxa"/>
          </w:tcPr>
          <w:p w:rsidR="007F2DFA" w:rsidRDefault="007F2DFA">
            <w:pPr>
              <w:pStyle w:val="ConsPlusNormal"/>
            </w:pPr>
            <w:r>
              <w:t>Количество разработанной документации по тактическому благоустройству улиц, общественных пространств, парков, скверов - 1 ед.</w:t>
            </w:r>
          </w:p>
        </w:tc>
        <w:tc>
          <w:tcPr>
            <w:tcW w:w="2552" w:type="dxa"/>
          </w:tcPr>
          <w:p w:rsidR="007F2DFA" w:rsidRDefault="007F2DFA">
            <w:pPr>
              <w:pStyle w:val="ConsPlusNormal"/>
            </w:pPr>
            <w:r>
              <w:t>Будут выполнены работы:</w:t>
            </w:r>
          </w:p>
          <w:p w:rsidR="007F2DFA" w:rsidRDefault="007F2DFA">
            <w:pPr>
              <w:pStyle w:val="ConsPlusNormal"/>
            </w:pPr>
            <w:r>
              <w:t>- по разработке PR-программ проводимого тактического благоустройства;</w:t>
            </w:r>
          </w:p>
          <w:p w:rsidR="007F2DFA" w:rsidRDefault="007F2DFA">
            <w:pPr>
              <w:pStyle w:val="ConsPlusNormal"/>
            </w:pPr>
            <w:r>
              <w:t xml:space="preserve">- по разработке дизайн-кода для участка ул. </w:t>
            </w:r>
            <w:r>
              <w:lastRenderedPageBreak/>
              <w:t>Горького;</w:t>
            </w:r>
          </w:p>
          <w:p w:rsidR="007F2DFA" w:rsidRDefault="007F2DFA">
            <w:pPr>
              <w:pStyle w:val="ConsPlusNormal"/>
            </w:pPr>
            <w:r>
              <w:t>- по подбору малых архитектурных форм и составлению рекомендаций по их применению;</w:t>
            </w:r>
          </w:p>
          <w:p w:rsidR="007F2DFA" w:rsidRDefault="007F2DFA">
            <w:pPr>
              <w:pStyle w:val="ConsPlusNormal"/>
            </w:pPr>
            <w:r>
              <w:t>- по разработке плана освещения улицы;</w:t>
            </w:r>
          </w:p>
          <w:p w:rsidR="007F2DFA" w:rsidRDefault="007F2DFA">
            <w:pPr>
              <w:pStyle w:val="ConsPlusNormal"/>
            </w:pPr>
            <w:r>
              <w:t>- по разработке рекомендаций по организации покрытий тротуаров;</w:t>
            </w:r>
          </w:p>
          <w:p w:rsidR="007F2DFA" w:rsidRDefault="007F2DFA">
            <w:pPr>
              <w:pStyle w:val="ConsPlusNormal"/>
            </w:pPr>
            <w:r>
              <w:t>- по разработке информационных порталов о реализации проекта</w:t>
            </w:r>
          </w:p>
        </w:tc>
        <w:tc>
          <w:tcPr>
            <w:tcW w:w="3061" w:type="dxa"/>
          </w:tcPr>
          <w:p w:rsidR="007F2DFA" w:rsidRDefault="007F2DFA">
            <w:pPr>
              <w:pStyle w:val="ConsPlusNormal"/>
            </w:pPr>
          </w:p>
        </w:tc>
      </w:tr>
      <w:tr w:rsidR="007F2DFA" w:rsidTr="007F2DFA">
        <w:tc>
          <w:tcPr>
            <w:tcW w:w="2189" w:type="dxa"/>
          </w:tcPr>
          <w:p w:rsidR="007F2DFA" w:rsidRDefault="007F2DFA">
            <w:pPr>
              <w:pStyle w:val="ConsPlusNormal"/>
            </w:pPr>
            <w:r>
              <w:lastRenderedPageBreak/>
              <w:t>Основное мероприятие 5. Поддержка проектов по комплексному благоустройству территорий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  <w:tc>
          <w:tcPr>
            <w:tcW w:w="2693" w:type="dxa"/>
          </w:tcPr>
          <w:p w:rsidR="007F2DFA" w:rsidRDefault="007F2DFA">
            <w:pPr>
              <w:pStyle w:val="ConsPlusNormal"/>
            </w:pPr>
          </w:p>
        </w:tc>
        <w:tc>
          <w:tcPr>
            <w:tcW w:w="2552" w:type="dxa"/>
          </w:tcPr>
          <w:p w:rsidR="007F2DFA" w:rsidRDefault="007F2DFA">
            <w:pPr>
              <w:pStyle w:val="ConsPlusNormal"/>
            </w:pPr>
          </w:p>
        </w:tc>
        <w:tc>
          <w:tcPr>
            <w:tcW w:w="3061" w:type="dxa"/>
          </w:tcPr>
          <w:p w:rsidR="007F2DFA" w:rsidRDefault="007F2DFA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</w:t>
            </w:r>
          </w:p>
        </w:tc>
      </w:tr>
      <w:tr w:rsidR="007F2DFA" w:rsidTr="007F2DFA">
        <w:tc>
          <w:tcPr>
            <w:tcW w:w="2189" w:type="dxa"/>
          </w:tcPr>
          <w:p w:rsidR="007F2DFA" w:rsidRDefault="007F2DFA">
            <w:pPr>
              <w:pStyle w:val="ConsPlusNormal"/>
            </w:pPr>
            <w:r>
              <w:t xml:space="preserve">Мероприятие 5.1. 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</w:t>
            </w:r>
            <w:r>
              <w:lastRenderedPageBreak/>
              <w:t>Дальневосточного федерального округа (в части реализации проекта "1000 дворов")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lastRenderedPageBreak/>
              <w:t xml:space="preserve">Управление жилищно-коммунального хозяйства администрации города Благовещенска, муниципальное учреждение "Городское </w:t>
            </w:r>
            <w:r>
              <w:lastRenderedPageBreak/>
              <w:t>управление капитального строительства"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2022</w:t>
            </w:r>
          </w:p>
        </w:tc>
        <w:tc>
          <w:tcPr>
            <w:tcW w:w="2693" w:type="dxa"/>
          </w:tcPr>
          <w:p w:rsidR="007F2DFA" w:rsidRDefault="007F2DFA">
            <w:pPr>
              <w:pStyle w:val="ConsPlusNormal"/>
            </w:pPr>
            <w:r>
              <w:t>Количество благоустроенных дворовых территорий (в рамках реализации проекта "1000 дворов") - 50 ед.</w:t>
            </w:r>
          </w:p>
        </w:tc>
        <w:tc>
          <w:tcPr>
            <w:tcW w:w="2552" w:type="dxa"/>
          </w:tcPr>
          <w:p w:rsidR="007F2DFA" w:rsidRDefault="007F2DFA">
            <w:pPr>
              <w:pStyle w:val="ConsPlusNormal"/>
            </w:pPr>
            <w:r>
              <w:t>Будут благоустроены дворовые территории</w:t>
            </w:r>
          </w:p>
        </w:tc>
        <w:tc>
          <w:tcPr>
            <w:tcW w:w="3061" w:type="dxa"/>
          </w:tcPr>
          <w:p w:rsidR="007F2DFA" w:rsidRDefault="007F2DFA">
            <w:pPr>
              <w:pStyle w:val="ConsPlusNormal"/>
            </w:pPr>
          </w:p>
        </w:tc>
      </w:tr>
    </w:tbl>
    <w:p w:rsidR="007F2DFA" w:rsidRDefault="007F2DFA">
      <w:pPr>
        <w:sectPr w:rsidR="007F2D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F2DFA" w:rsidRDefault="007F2DFA" w:rsidP="007F2DFA">
      <w:pPr>
        <w:pStyle w:val="ConsPlusNormal"/>
        <w:jc w:val="both"/>
      </w:pPr>
      <w:r>
        <w:lastRenderedPageBreak/>
        <w:t>--------------------------------</w:t>
      </w:r>
    </w:p>
    <w:p w:rsidR="007F2DFA" w:rsidRDefault="007F2DFA">
      <w:pPr>
        <w:pStyle w:val="ConsPlusNormal"/>
        <w:spacing w:before="220"/>
        <w:ind w:firstLine="540"/>
        <w:jc w:val="both"/>
      </w:pPr>
      <w:bookmarkStart w:id="11" w:name="P1530"/>
      <w:bookmarkEnd w:id="11"/>
      <w:r>
        <w:t>&lt;1</w:t>
      </w:r>
      <w:proofErr w:type="gramStart"/>
      <w:r>
        <w:t>&gt; И</w:t>
      </w:r>
      <w:proofErr w:type="gramEnd"/>
      <w:r>
        <w:t>з которых 46 ед. - при условии выделения дополнительных финансовых ассигнований.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right"/>
        <w:outlineLvl w:val="1"/>
      </w:pPr>
      <w:r>
        <w:t>Приложение N 10</w:t>
      </w:r>
    </w:p>
    <w:p w:rsidR="007F2DFA" w:rsidRDefault="007F2DFA">
      <w:pPr>
        <w:pStyle w:val="ConsPlusNormal"/>
        <w:jc w:val="right"/>
      </w:pPr>
      <w:r>
        <w:t>к муниципальной программе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bookmarkStart w:id="12" w:name="P1539"/>
      <w:bookmarkEnd w:id="12"/>
      <w:r>
        <w:t>СВЕДЕНИЯ</w:t>
      </w:r>
    </w:p>
    <w:p w:rsidR="007F2DFA" w:rsidRDefault="007F2DFA">
      <w:pPr>
        <w:pStyle w:val="ConsPlusTitle"/>
        <w:jc w:val="center"/>
      </w:pPr>
      <w:r>
        <w:t>О ПОКАЗАТЕЛЯХ (ИНДИКАТОРАХ) И НЕПОСРЕДСТВЕННЫХ</w:t>
      </w:r>
    </w:p>
    <w:p w:rsidR="007F2DFA" w:rsidRDefault="007F2DFA">
      <w:pPr>
        <w:pStyle w:val="ConsPlusTitle"/>
        <w:jc w:val="center"/>
      </w:pPr>
      <w:proofErr w:type="gramStart"/>
      <w:r>
        <w:t>РЕЗУЛЬТАТАХ</w:t>
      </w:r>
      <w:proofErr w:type="gramEnd"/>
      <w:r>
        <w:t xml:space="preserve"> МУНИЦИПАЛЬНОЙ ПРОГРАММЫ</w:t>
      </w:r>
    </w:p>
    <w:p w:rsidR="007F2DFA" w:rsidRDefault="007F2DF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F2D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DFA" w:rsidRDefault="007F2D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25.01.2022 </w:t>
            </w:r>
            <w:hyperlink r:id="rId131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</w:tr>
    </w:tbl>
    <w:p w:rsidR="007F2DFA" w:rsidRDefault="007F2D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378"/>
        <w:gridCol w:w="2438"/>
        <w:gridCol w:w="1077"/>
        <w:gridCol w:w="1077"/>
        <w:gridCol w:w="1077"/>
        <w:gridCol w:w="1020"/>
        <w:gridCol w:w="1020"/>
        <w:gridCol w:w="1020"/>
        <w:gridCol w:w="1077"/>
      </w:tblGrid>
      <w:tr w:rsidR="007F2DFA">
        <w:tc>
          <w:tcPr>
            <w:tcW w:w="624" w:type="dxa"/>
          </w:tcPr>
          <w:p w:rsidR="007F2DFA" w:rsidRDefault="007F2D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1378" w:type="dxa"/>
          </w:tcPr>
          <w:p w:rsidR="007F2DFA" w:rsidRDefault="007F2DF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38" w:type="dxa"/>
          </w:tcPr>
          <w:p w:rsidR="007F2DFA" w:rsidRDefault="007F2DFA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  <w:jc w:val="center"/>
            </w:pPr>
            <w:r>
              <w:t>2024 г.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</w:t>
            </w:r>
          </w:p>
        </w:tc>
        <w:tc>
          <w:tcPr>
            <w:tcW w:w="1378" w:type="dxa"/>
          </w:tcPr>
          <w:p w:rsidR="007F2DFA" w:rsidRDefault="007F2DFA">
            <w:pPr>
              <w:pStyle w:val="ConsPlusNormal"/>
            </w:pPr>
            <w:r>
              <w:t>%</w:t>
            </w:r>
          </w:p>
        </w:tc>
        <w:tc>
          <w:tcPr>
            <w:tcW w:w="2438" w:type="dxa"/>
          </w:tcPr>
          <w:p w:rsidR="007F2DFA" w:rsidRDefault="007F2DFA">
            <w:pPr>
              <w:pStyle w:val="ConsPlusNormal"/>
            </w:pPr>
            <w:r>
              <w:t>Расчетные данные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1,78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1,63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1,78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2,08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0,44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0,52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3,78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2.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 xml:space="preserve">Доля благоустроенных в рамках программы </w:t>
            </w:r>
            <w:r>
              <w:lastRenderedPageBreak/>
              <w:t>муниципальных территорий от общего количества территорий общего пользования</w:t>
            </w:r>
          </w:p>
        </w:tc>
        <w:tc>
          <w:tcPr>
            <w:tcW w:w="1378" w:type="dxa"/>
          </w:tcPr>
          <w:p w:rsidR="007F2DFA" w:rsidRDefault="007F2DF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438" w:type="dxa"/>
          </w:tcPr>
          <w:p w:rsidR="007F2DFA" w:rsidRDefault="007F2DFA">
            <w:pPr>
              <w:pStyle w:val="ConsPlusNormal"/>
            </w:pPr>
            <w:r>
              <w:t>Расчетные данные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2,63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2,63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2,63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2,63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2,63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7,89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7,89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</w:t>
            </w:r>
          </w:p>
        </w:tc>
        <w:tc>
          <w:tcPr>
            <w:tcW w:w="1378" w:type="dxa"/>
          </w:tcPr>
          <w:p w:rsidR="007F2DFA" w:rsidRDefault="007F2DFA">
            <w:pPr>
              <w:pStyle w:val="ConsPlusNormal"/>
            </w:pPr>
            <w:r>
              <w:t>%</w:t>
            </w:r>
          </w:p>
        </w:tc>
        <w:tc>
          <w:tcPr>
            <w:tcW w:w="2438" w:type="dxa"/>
          </w:tcPr>
          <w:p w:rsidR="007F2DFA" w:rsidRDefault="007F2DFA">
            <w:pPr>
              <w:pStyle w:val="ConsPlusNormal"/>
            </w:pPr>
            <w:r>
              <w:t>Расчетные данные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9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12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15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20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25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30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4.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Индекс качества городской среды</w:t>
            </w:r>
          </w:p>
        </w:tc>
        <w:tc>
          <w:tcPr>
            <w:tcW w:w="1378" w:type="dxa"/>
          </w:tcPr>
          <w:p w:rsidR="007F2DFA" w:rsidRDefault="007F2DFA">
            <w:pPr>
              <w:pStyle w:val="ConsPlusNormal"/>
            </w:pPr>
            <w:r>
              <w:t>балл</w:t>
            </w:r>
          </w:p>
        </w:tc>
        <w:tc>
          <w:tcPr>
            <w:tcW w:w="2438" w:type="dxa"/>
          </w:tcPr>
          <w:p w:rsidR="007F2DFA" w:rsidRDefault="007F2DFA">
            <w:pPr>
              <w:pStyle w:val="ConsPlusNormal"/>
            </w:pPr>
            <w:r>
              <w:t>Данные с сайта "индекс-</w:t>
            </w:r>
            <w:proofErr w:type="spellStart"/>
            <w:r>
              <w:t>городов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194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202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212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223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5.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 xml:space="preserve">Прирост среднего индекса качества городской среды по отношению к 2019 году </w:t>
            </w:r>
            <w:hyperlink w:anchor="P16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78" w:type="dxa"/>
          </w:tcPr>
          <w:p w:rsidR="007F2DFA" w:rsidRDefault="007F2DFA">
            <w:pPr>
              <w:pStyle w:val="ConsPlusNormal"/>
            </w:pPr>
            <w:r>
              <w:t>%</w:t>
            </w:r>
          </w:p>
        </w:tc>
        <w:tc>
          <w:tcPr>
            <w:tcW w:w="2438" w:type="dxa"/>
          </w:tcPr>
          <w:p w:rsidR="007F2DFA" w:rsidRDefault="007F2DFA">
            <w:pPr>
              <w:pStyle w:val="ConsPlusNormal"/>
            </w:pPr>
            <w:r>
              <w:t>Расчетные данные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9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15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19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19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6.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Количество благоустроенных дворовых территорий многоквартирных домов</w:t>
            </w:r>
          </w:p>
        </w:tc>
        <w:tc>
          <w:tcPr>
            <w:tcW w:w="1378" w:type="dxa"/>
          </w:tcPr>
          <w:p w:rsidR="007F2DFA" w:rsidRDefault="007F2DFA">
            <w:pPr>
              <w:pStyle w:val="ConsPlusNormal"/>
            </w:pPr>
            <w:r>
              <w:t>ед.</w:t>
            </w:r>
          </w:p>
        </w:tc>
        <w:tc>
          <w:tcPr>
            <w:tcW w:w="2438" w:type="dxa"/>
          </w:tcPr>
          <w:p w:rsidR="007F2DFA" w:rsidRDefault="007F2DFA">
            <w:pPr>
              <w:pStyle w:val="ConsPlusNormal"/>
            </w:pPr>
            <w:r>
              <w:t>Протокол общественной комиссии по благоустройству и формированию современной городской среды на территории города Благовещенска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24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22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24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28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6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7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 xml:space="preserve">51 </w:t>
            </w:r>
            <w:hyperlink w:anchor="P168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7.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 xml:space="preserve">Количество </w:t>
            </w:r>
            <w:r>
              <w:lastRenderedPageBreak/>
              <w:t>благоустроенных муниципальных территорий общего пользования</w:t>
            </w:r>
          </w:p>
        </w:tc>
        <w:tc>
          <w:tcPr>
            <w:tcW w:w="1378" w:type="dxa"/>
          </w:tcPr>
          <w:p w:rsidR="007F2DFA" w:rsidRDefault="007F2DFA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438" w:type="dxa"/>
          </w:tcPr>
          <w:p w:rsidR="007F2DFA" w:rsidRDefault="007F2DFA">
            <w:pPr>
              <w:pStyle w:val="ConsPlusNormal"/>
            </w:pPr>
            <w:r>
              <w:t xml:space="preserve">Протокол </w:t>
            </w:r>
            <w:r>
              <w:lastRenderedPageBreak/>
              <w:t>общественной комиссии по благоустройству и формированию современной городской среды на территории города Благовещенска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3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(муниципальных программ) современной городской среды, - 90%</w:t>
            </w:r>
          </w:p>
        </w:tc>
        <w:tc>
          <w:tcPr>
            <w:tcW w:w="1378" w:type="dxa"/>
          </w:tcPr>
          <w:p w:rsidR="007F2DFA" w:rsidRDefault="007F2DFA">
            <w:pPr>
              <w:pStyle w:val="ConsPlusNormal"/>
            </w:pPr>
            <w:r>
              <w:t>%</w:t>
            </w:r>
          </w:p>
        </w:tc>
        <w:tc>
          <w:tcPr>
            <w:tcW w:w="2438" w:type="dxa"/>
          </w:tcPr>
          <w:p w:rsidR="007F2DFA" w:rsidRDefault="007F2DFA">
            <w:pPr>
              <w:pStyle w:val="ConsPlusNormal"/>
            </w:pPr>
            <w:r>
              <w:t>Расчетные данные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90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90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90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90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9.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 xml:space="preserve">Количество реализованных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</w:t>
            </w:r>
          </w:p>
        </w:tc>
        <w:tc>
          <w:tcPr>
            <w:tcW w:w="1378" w:type="dxa"/>
          </w:tcPr>
          <w:p w:rsidR="007F2DFA" w:rsidRDefault="007F2DFA">
            <w:pPr>
              <w:pStyle w:val="ConsPlusNormal"/>
            </w:pPr>
            <w:r>
              <w:t>ед.</w:t>
            </w:r>
          </w:p>
        </w:tc>
        <w:tc>
          <w:tcPr>
            <w:tcW w:w="2438" w:type="dxa"/>
          </w:tcPr>
          <w:p w:rsidR="007F2DFA" w:rsidRDefault="007F2DFA">
            <w:pPr>
              <w:pStyle w:val="ConsPlusNormal"/>
            </w:pPr>
            <w:r>
              <w:t>Данные управления единой муниципальной информационной системы (отчетная информация)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2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0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t>10.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 xml:space="preserve">Количество разработанной документации по </w:t>
            </w:r>
            <w:r>
              <w:lastRenderedPageBreak/>
              <w:t>тактическому благоустройству улиц, общественных пространств, парков, скверов</w:t>
            </w:r>
          </w:p>
        </w:tc>
        <w:tc>
          <w:tcPr>
            <w:tcW w:w="1378" w:type="dxa"/>
          </w:tcPr>
          <w:p w:rsidR="007F2DFA" w:rsidRDefault="007F2DFA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438" w:type="dxa"/>
          </w:tcPr>
          <w:p w:rsidR="007F2DFA" w:rsidRDefault="007F2DFA">
            <w:pPr>
              <w:pStyle w:val="ConsPlusNormal"/>
            </w:pPr>
            <w:r>
              <w:t xml:space="preserve">Данные управления архитектуры и градостроительства </w:t>
            </w:r>
            <w:r>
              <w:lastRenderedPageBreak/>
              <w:t>(отчетная информация)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0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0</w:t>
            </w:r>
          </w:p>
        </w:tc>
      </w:tr>
      <w:tr w:rsidR="007F2DFA">
        <w:tc>
          <w:tcPr>
            <w:tcW w:w="624" w:type="dxa"/>
          </w:tcPr>
          <w:p w:rsidR="007F2DFA" w:rsidRDefault="007F2DFA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2494" w:type="dxa"/>
          </w:tcPr>
          <w:p w:rsidR="007F2DFA" w:rsidRDefault="007F2DFA">
            <w:pPr>
              <w:pStyle w:val="ConsPlusNormal"/>
            </w:pPr>
            <w:r>
              <w:t>Количество благоустроенных дворовых территорий (в рамках реализации проекта "1000 дворов") - 50</w:t>
            </w:r>
          </w:p>
        </w:tc>
        <w:tc>
          <w:tcPr>
            <w:tcW w:w="1378" w:type="dxa"/>
          </w:tcPr>
          <w:p w:rsidR="007F2DFA" w:rsidRDefault="007F2DFA">
            <w:pPr>
              <w:pStyle w:val="ConsPlusNormal"/>
            </w:pPr>
            <w:r>
              <w:t>ед.</w:t>
            </w:r>
          </w:p>
        </w:tc>
        <w:tc>
          <w:tcPr>
            <w:tcW w:w="2438" w:type="dxa"/>
          </w:tcPr>
          <w:p w:rsidR="007F2DFA" w:rsidRDefault="007F2DFA">
            <w:pPr>
              <w:pStyle w:val="ConsPlusNormal"/>
            </w:pPr>
            <w:r>
              <w:t>Протокол общественной комиссии по благоустройству и формированию современной городской среды на территории города Благовещенска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50</w:t>
            </w:r>
          </w:p>
        </w:tc>
        <w:tc>
          <w:tcPr>
            <w:tcW w:w="1020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7F2DFA" w:rsidRDefault="007F2DFA">
            <w:pPr>
              <w:pStyle w:val="ConsPlusNormal"/>
            </w:pPr>
            <w:r>
              <w:t>-</w:t>
            </w:r>
          </w:p>
        </w:tc>
      </w:tr>
    </w:tbl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>--------------------------------</w:t>
      </w:r>
    </w:p>
    <w:p w:rsidR="007F2DFA" w:rsidRDefault="007F2DFA">
      <w:pPr>
        <w:pStyle w:val="ConsPlusNormal"/>
        <w:spacing w:before="220"/>
        <w:ind w:firstLine="540"/>
        <w:jc w:val="both"/>
      </w:pPr>
      <w:bookmarkStart w:id="13" w:name="P1680"/>
      <w:bookmarkEnd w:id="13"/>
      <w:r>
        <w:t>&lt;*&gt; Согласно данным сайта "индекс-</w:t>
      </w:r>
      <w:proofErr w:type="spellStart"/>
      <w:r>
        <w:t>городов</w:t>
      </w:r>
      <w:proofErr w:type="gramStart"/>
      <w:r>
        <w:t>.р</w:t>
      </w:r>
      <w:proofErr w:type="gramEnd"/>
      <w:r>
        <w:t>ф</w:t>
      </w:r>
      <w:proofErr w:type="spellEnd"/>
      <w:r>
        <w:t>", в 2019 году индекс качества городской среды составил 178 баллов.</w:t>
      </w:r>
    </w:p>
    <w:p w:rsidR="007F2DFA" w:rsidRDefault="007F2DFA">
      <w:pPr>
        <w:pStyle w:val="ConsPlusNormal"/>
        <w:spacing w:before="220"/>
        <w:ind w:firstLine="540"/>
        <w:jc w:val="both"/>
      </w:pPr>
      <w:bookmarkStart w:id="14" w:name="P1681"/>
      <w:bookmarkEnd w:id="14"/>
      <w:r>
        <w:t>&lt;**&gt; Из которых 46 ед. - при условии выделения дополнительных финансовых ассигнований.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right"/>
        <w:outlineLvl w:val="1"/>
      </w:pPr>
      <w:r>
        <w:t>Приложение N 11</w:t>
      </w:r>
    </w:p>
    <w:p w:rsidR="007F2DFA" w:rsidRDefault="007F2DFA">
      <w:pPr>
        <w:pStyle w:val="ConsPlusNormal"/>
        <w:jc w:val="right"/>
      </w:pPr>
      <w:r>
        <w:t>к муниципальной программе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bookmarkStart w:id="15" w:name="P1690"/>
      <w:bookmarkEnd w:id="15"/>
      <w:r>
        <w:t>РЕСУРСНОЕ ОБЕСПЕЧЕНИЕ И ПРОГНОЗНАЯ (СПРАВОЧНАЯ) ОЦЕНКА</w:t>
      </w:r>
    </w:p>
    <w:p w:rsidR="007F2DFA" w:rsidRDefault="007F2DFA">
      <w:pPr>
        <w:pStyle w:val="ConsPlusTitle"/>
        <w:jc w:val="center"/>
      </w:pPr>
      <w:r>
        <w:t>РАСХОДОВ НА РЕАЛИЗАЦИЮ МУНИЦИПАЛЬНОЙ ПРОГРАММЫ</w:t>
      </w:r>
    </w:p>
    <w:p w:rsidR="007F2DFA" w:rsidRDefault="007F2DFA">
      <w:pPr>
        <w:pStyle w:val="ConsPlusTitle"/>
        <w:jc w:val="center"/>
      </w:pPr>
      <w:r>
        <w:t>ЗА СЧЕТ ВСЕХ ИСТОЧНИКОВ ФИНАНСИРОВАНИЯ</w:t>
      </w:r>
    </w:p>
    <w:p w:rsidR="007F2DFA" w:rsidRDefault="007F2DF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F2D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DFA" w:rsidRDefault="007F2D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постановления администрации города Благовещенска</w:t>
            </w:r>
            <w:proofErr w:type="gramEnd"/>
          </w:p>
          <w:p w:rsidR="007F2DFA" w:rsidRDefault="007F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25.01.2022 </w:t>
            </w:r>
            <w:hyperlink r:id="rId132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DFA" w:rsidRDefault="007F2DFA">
            <w:pPr>
              <w:spacing w:after="1" w:line="0" w:lineRule="atLeast"/>
            </w:pPr>
          </w:p>
        </w:tc>
      </w:tr>
    </w:tbl>
    <w:p w:rsidR="007F2DFA" w:rsidRDefault="007F2DFA">
      <w:pPr>
        <w:pStyle w:val="ConsPlusNormal"/>
        <w:jc w:val="both"/>
      </w:pP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127"/>
        <w:gridCol w:w="1984"/>
        <w:gridCol w:w="1276"/>
        <w:gridCol w:w="993"/>
        <w:gridCol w:w="992"/>
        <w:gridCol w:w="1134"/>
        <w:gridCol w:w="1134"/>
        <w:gridCol w:w="1247"/>
        <w:gridCol w:w="1304"/>
        <w:gridCol w:w="1304"/>
      </w:tblGrid>
      <w:tr w:rsidR="007F2DFA" w:rsidTr="007F2DFA">
        <w:tc>
          <w:tcPr>
            <w:tcW w:w="1622" w:type="dxa"/>
            <w:vMerge w:val="restart"/>
          </w:tcPr>
          <w:p w:rsidR="007F2DFA" w:rsidRDefault="007F2DFA" w:rsidP="007F2DFA">
            <w:pPr>
              <w:pStyle w:val="ConsPlusNormal"/>
              <w:ind w:right="-204"/>
              <w:jc w:val="center"/>
            </w:pPr>
            <w:r>
              <w:t>Статус</w:t>
            </w:r>
          </w:p>
        </w:tc>
        <w:tc>
          <w:tcPr>
            <w:tcW w:w="2127" w:type="dxa"/>
            <w:vMerge w:val="restart"/>
          </w:tcPr>
          <w:p w:rsidR="007F2DFA" w:rsidRDefault="007F2DFA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7F2DFA" w:rsidRDefault="007F2DF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384" w:type="dxa"/>
            <w:gridSpan w:val="8"/>
          </w:tcPr>
          <w:p w:rsidR="007F2DFA" w:rsidRDefault="007F2DFA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276" w:type="dxa"/>
          </w:tcPr>
          <w:p w:rsidR="007F2DFA" w:rsidRDefault="007F2D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  <w:jc w:val="center"/>
            </w:pPr>
            <w:r>
              <w:t>2024</w:t>
            </w:r>
          </w:p>
        </w:tc>
      </w:tr>
      <w:tr w:rsidR="007F2DFA" w:rsidTr="007F2DFA">
        <w:tc>
          <w:tcPr>
            <w:tcW w:w="1622" w:type="dxa"/>
          </w:tcPr>
          <w:p w:rsidR="007F2DFA" w:rsidRDefault="007F2D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F2DFA" w:rsidRDefault="007F2D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  <w:jc w:val="center"/>
            </w:pPr>
            <w:r>
              <w:t>11</w:t>
            </w:r>
          </w:p>
        </w:tc>
      </w:tr>
      <w:tr w:rsidR="007F2DFA" w:rsidTr="007F2DFA">
        <w:tc>
          <w:tcPr>
            <w:tcW w:w="1622" w:type="dxa"/>
            <w:vMerge w:val="restart"/>
          </w:tcPr>
          <w:p w:rsidR="007F2DFA" w:rsidRDefault="007F2DFA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127" w:type="dxa"/>
            <w:vMerge w:val="restart"/>
          </w:tcPr>
          <w:p w:rsidR="007F2DFA" w:rsidRDefault="007F2DFA">
            <w:pPr>
              <w:pStyle w:val="ConsPlusNormal"/>
            </w:pPr>
            <w:r>
              <w:t>Формирование современной городской среды на территории города Благовещенска на 2018 - 2024 годы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Всего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1147958,2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100474,6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129409,8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119494,4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132105,7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443664,1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105541,4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117268,2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440704,4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102581,7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338122,7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677462,5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95690,1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117645,3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111387,4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27672,2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104486,0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104486,0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116095,5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29791,3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4784,5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11764,5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8107,0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1851,8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1055,4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1055,4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1172,7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 w:val="restart"/>
          </w:tcPr>
          <w:p w:rsidR="007F2DFA" w:rsidRDefault="007F2DFA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2127" w:type="dxa"/>
            <w:vMerge w:val="restart"/>
          </w:tcPr>
          <w:p w:rsidR="007F2DFA" w:rsidRDefault="007F2DFA">
            <w:pPr>
              <w:pStyle w:val="ConsPlusNormal"/>
            </w:pPr>
            <w:r>
              <w:t>Реализация мероприятий в рамках приоритетного проекта "Формирование комфортной городской среды"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Всего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100474,6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100474,6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95690,1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95690,1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4784,5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4784,5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 w:val="restart"/>
          </w:tcPr>
          <w:p w:rsidR="007F2DFA" w:rsidRDefault="007F2DFA">
            <w:pPr>
              <w:pStyle w:val="ConsPlusNormal"/>
            </w:pPr>
            <w:r>
              <w:lastRenderedPageBreak/>
              <w:t>Мероприятие 1.1</w:t>
            </w:r>
          </w:p>
        </w:tc>
        <w:tc>
          <w:tcPr>
            <w:tcW w:w="2127" w:type="dxa"/>
            <w:vMerge w:val="restart"/>
          </w:tcPr>
          <w:p w:rsidR="007F2DFA" w:rsidRDefault="007F2DFA">
            <w:pPr>
              <w:pStyle w:val="ConsPlusNormal"/>
            </w:pPr>
            <w:r>
              <w:t>Формирование современной городской среды (благоустройство дворовых и общественных территорий)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Всего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100474,6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100474,6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95690,1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95690,1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4784,5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4784,5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 w:val="restart"/>
          </w:tcPr>
          <w:p w:rsidR="007F2DFA" w:rsidRDefault="007F2DFA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2127" w:type="dxa"/>
            <w:vMerge w:val="restart"/>
          </w:tcPr>
          <w:p w:rsidR="007F2DFA" w:rsidRDefault="007F2DFA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Всего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707814,4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129409,8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118497,2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131556,4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105541,4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105541,4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117268,2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102581,7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102581,7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581772,4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117645,3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111387,4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27672,2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104486,0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104486,0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116095,5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23460,3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11764,5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7109,8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1302,5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1055,4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1055,4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1172,7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 w:val="restart"/>
          </w:tcPr>
          <w:p w:rsidR="007F2DFA" w:rsidRDefault="007F2DFA">
            <w:pPr>
              <w:pStyle w:val="ConsPlusNormal"/>
            </w:pPr>
            <w:r>
              <w:t>Мероприятие 2.1</w:t>
            </w:r>
          </w:p>
        </w:tc>
        <w:tc>
          <w:tcPr>
            <w:tcW w:w="2127" w:type="dxa"/>
            <w:vMerge w:val="restart"/>
          </w:tcPr>
          <w:p w:rsidR="007F2DFA" w:rsidRDefault="007F2DFA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Всего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707814,4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129409,8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118497,2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131556,4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105541,4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105541,4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117268,2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102581,7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102581,7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581772,4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117645,3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111387,4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27672,2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104486,0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104486,0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116095,5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23460,3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11764,5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7109,8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1302,5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1055,4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1055,4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1172,7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 w:val="restart"/>
          </w:tcPr>
          <w:p w:rsidR="007F2DFA" w:rsidRDefault="007F2DFA">
            <w:pPr>
              <w:pStyle w:val="ConsPlusNormal"/>
            </w:pPr>
            <w:r>
              <w:lastRenderedPageBreak/>
              <w:t>Основное мероприятие 3</w:t>
            </w:r>
          </w:p>
        </w:tc>
        <w:tc>
          <w:tcPr>
            <w:tcW w:w="2127" w:type="dxa"/>
            <w:vMerge w:val="restart"/>
          </w:tcPr>
          <w:p w:rsidR="007F2DFA" w:rsidRDefault="007F2DFA">
            <w:pPr>
              <w:pStyle w:val="ConsPlusNormal"/>
            </w:pPr>
            <w:r>
              <w:t xml:space="preserve">Реализация ведомственного проекта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"Умный город"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Всего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400,0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400,0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400,0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400,0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 w:val="restart"/>
          </w:tcPr>
          <w:p w:rsidR="007F2DFA" w:rsidRDefault="007F2DFA">
            <w:pPr>
              <w:pStyle w:val="ConsPlusNormal"/>
            </w:pPr>
            <w:r>
              <w:t>Мероприятие 3.1</w:t>
            </w:r>
          </w:p>
        </w:tc>
        <w:tc>
          <w:tcPr>
            <w:tcW w:w="2127" w:type="dxa"/>
            <w:vMerge w:val="restart"/>
          </w:tcPr>
          <w:p w:rsidR="007F2DFA" w:rsidRDefault="007F2DFA">
            <w:pPr>
              <w:pStyle w:val="ConsPlusNormal"/>
            </w:pPr>
            <w:r>
              <w:t xml:space="preserve">Реализация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построения и развития автоматизированных </w:t>
            </w:r>
            <w:proofErr w:type="gramStart"/>
            <w:r>
              <w:t>систем обеспечения комплексной безопасности жизнедеятельности населения города Благовещенска</w:t>
            </w:r>
            <w:proofErr w:type="gramEnd"/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Всего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400,0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400,0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400,0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400,0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 w:val="restart"/>
          </w:tcPr>
          <w:p w:rsidR="007F2DFA" w:rsidRDefault="007F2DFA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2127" w:type="dxa"/>
            <w:vMerge w:val="restart"/>
          </w:tcPr>
          <w:p w:rsidR="007F2DFA" w:rsidRDefault="007F2DFA">
            <w:pPr>
              <w:pStyle w:val="ConsPlusNormal"/>
            </w:pPr>
            <w:r>
              <w:t xml:space="preserve">Разработка документации по тактическому </w:t>
            </w:r>
            <w:r>
              <w:lastRenderedPageBreak/>
              <w:t>благоустройству улиц, общественных пространств, парков, скверов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1146,5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597,2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549,3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1146,5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597,2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549,3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 w:val="restart"/>
          </w:tcPr>
          <w:p w:rsidR="007F2DFA" w:rsidRDefault="007F2DFA">
            <w:pPr>
              <w:pStyle w:val="ConsPlusNormal"/>
            </w:pPr>
            <w:r>
              <w:t>Мероприятие 4.1</w:t>
            </w:r>
          </w:p>
        </w:tc>
        <w:tc>
          <w:tcPr>
            <w:tcW w:w="2127" w:type="dxa"/>
            <w:vMerge w:val="restart"/>
          </w:tcPr>
          <w:p w:rsidR="007F2DFA" w:rsidRDefault="007F2DFA">
            <w:pPr>
              <w:pStyle w:val="ConsPlusNormal"/>
            </w:pPr>
            <w:r>
              <w:t>Выполнение работ по разработке рекомендаций по тактическому благоустройству для ул. Горького на участке от ул. Калинина до ул. Театральной города Благовещенска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Всего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1146,5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597,2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549,3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1146,5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597,2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549,3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 w:val="restart"/>
          </w:tcPr>
          <w:p w:rsidR="007F2DFA" w:rsidRDefault="007F2DFA">
            <w:pPr>
              <w:pStyle w:val="ConsPlusNormal"/>
            </w:pPr>
            <w:r>
              <w:t>Основное мероприятие 5</w:t>
            </w:r>
          </w:p>
        </w:tc>
        <w:tc>
          <w:tcPr>
            <w:tcW w:w="2127" w:type="dxa"/>
            <w:vMerge w:val="restart"/>
          </w:tcPr>
          <w:p w:rsidR="007F2DFA" w:rsidRDefault="007F2DFA">
            <w:pPr>
              <w:pStyle w:val="ConsPlusNormal"/>
            </w:pPr>
            <w:r>
              <w:t>Поддержка проектов по комплексному благоустройству территорий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Всего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338122,7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338122,7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338122,7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338122,7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 w:val="restart"/>
          </w:tcPr>
          <w:p w:rsidR="007F2DFA" w:rsidRDefault="007F2DFA">
            <w:pPr>
              <w:pStyle w:val="ConsPlusNormal"/>
            </w:pPr>
            <w:r>
              <w:t>Мероприятие 5.1</w:t>
            </w:r>
          </w:p>
        </w:tc>
        <w:tc>
          <w:tcPr>
            <w:tcW w:w="2127" w:type="dxa"/>
            <w:vMerge w:val="restart"/>
          </w:tcPr>
          <w:p w:rsidR="007F2DFA" w:rsidRDefault="007F2DFA">
            <w:pPr>
              <w:pStyle w:val="ConsPlusNormal"/>
            </w:pPr>
            <w:r>
              <w:t xml:space="preserve">Реализация </w:t>
            </w:r>
            <w:proofErr w:type="gramStart"/>
            <w:r>
              <w:t xml:space="preserve">мероприятий планов социального развития центров экономического </w:t>
            </w:r>
            <w:r>
              <w:lastRenderedPageBreak/>
              <w:t>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(в части реализации проекта "1000 дворов")</w:t>
            </w: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338122,7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338122,7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338122,7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338122,7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городской бюджет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  <w:tr w:rsidR="007F2DFA" w:rsidTr="007F2DFA">
        <w:tc>
          <w:tcPr>
            <w:tcW w:w="1622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7F2DFA" w:rsidRDefault="007F2DFA">
            <w:pPr>
              <w:spacing w:after="1" w:line="0" w:lineRule="atLeast"/>
            </w:pPr>
          </w:p>
        </w:tc>
        <w:tc>
          <w:tcPr>
            <w:tcW w:w="1984" w:type="dxa"/>
          </w:tcPr>
          <w:p w:rsidR="007F2DFA" w:rsidRDefault="007F2D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13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  <w:tc>
          <w:tcPr>
            <w:tcW w:w="1304" w:type="dxa"/>
          </w:tcPr>
          <w:p w:rsidR="007F2DFA" w:rsidRDefault="007F2DFA">
            <w:pPr>
              <w:pStyle w:val="ConsPlusNormal"/>
            </w:pPr>
            <w:r>
              <w:t>0,0</w:t>
            </w:r>
          </w:p>
        </w:tc>
      </w:tr>
    </w:tbl>
    <w:p w:rsidR="007F2DFA" w:rsidRDefault="007F2DFA">
      <w:pPr>
        <w:sectPr w:rsidR="007F2D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F2DFA" w:rsidRDefault="007F2DFA" w:rsidP="007F2DFA">
      <w:pPr>
        <w:pStyle w:val="ConsPlusNormal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</w:t>
      </w:r>
      <w:bookmarkStart w:id="16" w:name="_GoBack"/>
      <w:bookmarkEnd w:id="16"/>
      <w:r>
        <w:t>Приложение N 12</w:t>
      </w:r>
    </w:p>
    <w:p w:rsidR="007F2DFA" w:rsidRDefault="007F2DFA">
      <w:pPr>
        <w:pStyle w:val="ConsPlusNormal"/>
        <w:jc w:val="right"/>
      </w:pPr>
      <w:r>
        <w:t>к муниципальной программе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Title"/>
        <w:jc w:val="center"/>
      </w:pPr>
      <w:r>
        <w:t>РЕСУРСНОЕ ОБЕСПЕЧЕНИЕ РЕАЛИЗАЦИИ МУНИЦИПАЛЬНОЙ ПРОГРАММЫ</w:t>
      </w:r>
    </w:p>
    <w:p w:rsidR="007F2DFA" w:rsidRDefault="007F2DFA">
      <w:pPr>
        <w:pStyle w:val="ConsPlusTitle"/>
        <w:jc w:val="center"/>
      </w:pPr>
      <w:r>
        <w:t>ЗА СЧЕТ СРЕДСТВ ГОРОДСКОГО БЮДЖЕТА НА 2018 - 2024 ГОДЫ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ind w:firstLine="540"/>
        <w:jc w:val="both"/>
      </w:pPr>
      <w:r>
        <w:t xml:space="preserve">Исключено с 24 марта 2020 года. - Постановление администрации города Благовещенска от 24.03.2020 </w:t>
      </w:r>
      <w:hyperlink r:id="rId133" w:history="1">
        <w:r>
          <w:rPr>
            <w:color w:val="0000FF"/>
          </w:rPr>
          <w:t>N 934</w:t>
        </w:r>
      </w:hyperlink>
      <w:r>
        <w:t>.</w:t>
      </w: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jc w:val="both"/>
      </w:pPr>
    </w:p>
    <w:p w:rsidR="007F2DFA" w:rsidRDefault="007F2D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3654" w:rsidRDefault="00203654"/>
    <w:sectPr w:rsidR="00203654" w:rsidSect="003A3DC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FA"/>
    <w:rsid w:val="00203654"/>
    <w:rsid w:val="007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2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2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2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2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2D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2D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2D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2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2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2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2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2D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2D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2D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292B13F21F5D3AAE75D53033D1F38CF70AAD176FC3334F5CC7C7F4C208AFA044CF3F60C91DB8972C71F4394C172D34286556DB10133433FEB580CDFU6O9H" TargetMode="External"/><Relationship Id="rId21" Type="http://schemas.openxmlformats.org/officeDocument/2006/relationships/hyperlink" Target="consultantplus://offline/ref=F292B13F21F5D3AAE75D53033D1F38CF70AAD176FC3337FECF727F4C208AFA044CF3F60C91DB8972C71F439CC772D34286556DB10133433FEB580CDFU6O9H" TargetMode="External"/><Relationship Id="rId42" Type="http://schemas.openxmlformats.org/officeDocument/2006/relationships/hyperlink" Target="consultantplus://offline/ref=F292B13F21F5D3AAE75D53033D1F38CF70AAD176FC333AFDCD7A7F4C208AFA044CF3F60C91DB8972C71F439CC772D34286556DB10133433FEB580CDFU6O9H" TargetMode="External"/><Relationship Id="rId63" Type="http://schemas.openxmlformats.org/officeDocument/2006/relationships/hyperlink" Target="consultantplus://offline/ref=F292B13F21F5D3AAE75D53033D1F38CF70AAD176FC3334F5CC7C7F4C208AFA044CF3F60C91DB8972C71F4399C772D34286556DB10133433FEB580CDFU6O9H" TargetMode="External"/><Relationship Id="rId84" Type="http://schemas.openxmlformats.org/officeDocument/2006/relationships/hyperlink" Target="consultantplus://offline/ref=F292B13F21F5D3AAE75D53033D1F38CF70AAD176FC3334F5CC7C7F4C208AFA044CF3F60C91DB8972C71F439ACA72D34286556DB10133433FEB580CDFU6O9H" TargetMode="External"/><Relationship Id="rId16" Type="http://schemas.openxmlformats.org/officeDocument/2006/relationships/hyperlink" Target="consultantplus://offline/ref=F292B13F21F5D3AAE75D53033D1F38CF70AAD176FC3234F8C87B7F4C208AFA044CF3F60C91DB8972C71F439CC772D34286556DB10133433FEB580CDFU6O9H" TargetMode="External"/><Relationship Id="rId107" Type="http://schemas.openxmlformats.org/officeDocument/2006/relationships/hyperlink" Target="consultantplus://offline/ref=F292B13F21F5D3AAE75D53033D1F38CF70AAD176FC3235FCCE7C7F4C208AFA044CF3F60C91DB8972C71F4398C272D34286556DB10133433FEB580CDFU6O9H" TargetMode="External"/><Relationship Id="rId11" Type="http://schemas.openxmlformats.org/officeDocument/2006/relationships/hyperlink" Target="consultantplus://offline/ref=F292B13F21F5D3AAE75D53033D1F38CF70AAD176FC3133FECA787F4C208AFA044CF3F60C91DB8972C71F439CC772D34286556DB10133433FEB580CDFU6O9H" TargetMode="External"/><Relationship Id="rId32" Type="http://schemas.openxmlformats.org/officeDocument/2006/relationships/hyperlink" Target="consultantplus://offline/ref=F292B13F21F5D3AAE75D53033D1F38CF70AAD176FC313AF4CE7C7F4C208AFA044CF3F60C91DB8972C71F439CC772D34286556DB10133433FEB580CDFU6O9H" TargetMode="External"/><Relationship Id="rId37" Type="http://schemas.openxmlformats.org/officeDocument/2006/relationships/hyperlink" Target="consultantplus://offline/ref=F292B13F21F5D3AAE75D53033D1F38CF70AAD176FC3332F8C67A7F4C208AFA044CF3F60C91DB8972C71F439CC772D34286556DB10133433FEB580CDFU6O9H" TargetMode="External"/><Relationship Id="rId53" Type="http://schemas.openxmlformats.org/officeDocument/2006/relationships/hyperlink" Target="consultantplus://offline/ref=F292B13F21F5D3AAE75D53033D1F38CF70AAD176F43730F8CC70224628D3F6064BFCA91B96928573C71F429CC92DD657970D60B41A2D4725F75A0EUDOFH" TargetMode="External"/><Relationship Id="rId58" Type="http://schemas.openxmlformats.org/officeDocument/2006/relationships/hyperlink" Target="consultantplus://offline/ref=F292B13F21F5D3AAE75D53033D1F38CF70AAD176FC3136F4C77E7F4C208AFA044CF3F60C91DB8972C71F439DCA72D34286556DB10133433FEB580CDFU6O9H" TargetMode="External"/><Relationship Id="rId74" Type="http://schemas.openxmlformats.org/officeDocument/2006/relationships/hyperlink" Target="consultantplus://offline/ref=F292B13F21F5D3AAE75D53033D1F38CF70AAD176F43635FBC770224628D3F6064BFCA90996CA8973C2014398DC7B8711UCO0H" TargetMode="External"/><Relationship Id="rId79" Type="http://schemas.openxmlformats.org/officeDocument/2006/relationships/hyperlink" Target="consultantplus://offline/ref=F292B13F21F5D3AAE75D53033D1F38CF70AAD176FC3334F5CC7C7F4C208AFA044CF3F60C91DB8972C71F439AC172D34286556DB10133433FEB580CDFU6O9H" TargetMode="External"/><Relationship Id="rId102" Type="http://schemas.openxmlformats.org/officeDocument/2006/relationships/hyperlink" Target="consultantplus://offline/ref=F292B13F21F5D3AAE75D53033D1F38CF70AAD176FC3235FCCE7C7F4C208AFA044CF3F60C91DB8972C71F439FC772D34286556DB10133433FEB580CDFU6O9H" TargetMode="External"/><Relationship Id="rId123" Type="http://schemas.openxmlformats.org/officeDocument/2006/relationships/hyperlink" Target="consultantplus://offline/ref=F292B13F21F5D3AAE75D53033D1F38CF70AAD176FC3337FFC8787F4C208AFA044CF3F60C83DBD17EC71A5D9CC6678513C0U0O2H" TargetMode="External"/><Relationship Id="rId128" Type="http://schemas.openxmlformats.org/officeDocument/2006/relationships/hyperlink" Target="consultantplus://offline/ref=F292B13F21F5D3AAE75D53033D1F38CF70AAD176FC3334F5CC7C7F4C208AFA044CF3F60C91DB8972C71F4394C472D34286556DB10133433FEB580CDFU6O9H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F292B13F21F5D3AAE75D53033D1F38CF70AAD176FC3136F4C77E7F4C208AFA044CF3F60C91DB8972C71F439EC672D34286556DB10133433FEB580CDFU6O9H" TargetMode="External"/><Relationship Id="rId95" Type="http://schemas.openxmlformats.org/officeDocument/2006/relationships/hyperlink" Target="consultantplus://offline/ref=F292B13F21F5D3AAE75D53033D1F38CF70AAD176FC313AF4CE7C7F4C208AFA044CF3F60C91DB8972C71F4399C772D34286556DB10133433FEB580CDFU6O9H" TargetMode="External"/><Relationship Id="rId22" Type="http://schemas.openxmlformats.org/officeDocument/2006/relationships/hyperlink" Target="consultantplus://offline/ref=F292B13F21F5D3AAE75D53033D1F38CF70AAD176FC3334FBC7737F4C208AFA044CF3F60C91DB8972C71F439CC772D34286556DB10133433FEB580CDFU6O9H" TargetMode="External"/><Relationship Id="rId27" Type="http://schemas.openxmlformats.org/officeDocument/2006/relationships/hyperlink" Target="consultantplus://offline/ref=F292B13F21F5D3AAE75D4D0E2B7366CA72A98978F43339AA922F791B7FDAFC510CB3F059D29F8472C41417CD862C8A13C71E60B51A2F4339UFO7H" TargetMode="External"/><Relationship Id="rId43" Type="http://schemas.openxmlformats.org/officeDocument/2006/relationships/hyperlink" Target="consultantplus://offline/ref=F292B13F21F5D3AAE75D53033D1F38CF70AAD176FC313AF4CE7C7F4C208AFA044CF3F60C91DB8972C71F439CC572D34286556DB10133433FEB580CDFU6O9H" TargetMode="External"/><Relationship Id="rId48" Type="http://schemas.openxmlformats.org/officeDocument/2006/relationships/hyperlink" Target="consultantplus://offline/ref=F292B13F21F5D3AAE75D53033D1F38CF70AAD176FC313AF4CE7C7F4C208AFA044CF3F60C91DB8972C71F439CC572D34286556DB10133433FEB580CDFU6O9H" TargetMode="External"/><Relationship Id="rId64" Type="http://schemas.openxmlformats.org/officeDocument/2006/relationships/hyperlink" Target="consultantplus://offline/ref=F292B13F21F5D3AAE75D53033D1F38CF70AAD176FC3334F5CC7C7F4C208AFA044CF3F60C91DB8972C71F4399C772D34286556DB10133433FEB580CDFU6O9H" TargetMode="External"/><Relationship Id="rId69" Type="http://schemas.openxmlformats.org/officeDocument/2006/relationships/hyperlink" Target="consultantplus://offline/ref=F292B13F21F5D3AAE75D53033D1F38CF70AAD176FC3334F5CC7C7F4C208AFA044CF3F60C91DB8972C71F4399C472D34286556DB10133433FEB580CDFU6O9H" TargetMode="External"/><Relationship Id="rId113" Type="http://schemas.openxmlformats.org/officeDocument/2006/relationships/hyperlink" Target="consultantplus://offline/ref=F292B13F21F5D3AAE75D53033D1F38CF70AAD176FC3334F5CC7C7F4C208AFA044CF3F60C91DB8972C71F439BCB72D34286556DB10133433FEB580CDFU6O9H" TargetMode="External"/><Relationship Id="rId118" Type="http://schemas.openxmlformats.org/officeDocument/2006/relationships/hyperlink" Target="consultantplus://offline/ref=F292B13F21F5D3AAE75D53033D1F38CF70AAD176FC313AF4CE7C7F4C208AFA044CF3F60C91DB8972C71F439AC272D34286556DB10133433FEB580CDFU6O9H" TargetMode="External"/><Relationship Id="rId134" Type="http://schemas.openxmlformats.org/officeDocument/2006/relationships/fontTable" Target="fontTable.xml"/><Relationship Id="rId80" Type="http://schemas.openxmlformats.org/officeDocument/2006/relationships/hyperlink" Target="consultantplus://offline/ref=F292B13F21F5D3AAE75D53033D1F38CF70AAD176FC3334F5CC7C7F4C208AFA044CF3F60C91DB8972C71F439AC672D34286556DB10133433FEB580CDFU6O9H" TargetMode="External"/><Relationship Id="rId85" Type="http://schemas.openxmlformats.org/officeDocument/2006/relationships/hyperlink" Target="consultantplus://offline/ref=F292B13F21F5D3AAE75D53033D1F38CF70AAD176FC3334F5CC7C7F4C208AFA044CF3F60C91DB8972C71F439ACB72D34286556DB10133433FEB580CDFU6O9H" TargetMode="External"/><Relationship Id="rId12" Type="http://schemas.openxmlformats.org/officeDocument/2006/relationships/hyperlink" Target="consultantplus://offline/ref=F292B13F21F5D3AAE75D53033D1F38CF70AAD176FC3136F4C77E7F4C208AFA044CF3F60C91DB8972C71F439CC772D34286556DB10133433FEB580CDFU6O9H" TargetMode="External"/><Relationship Id="rId17" Type="http://schemas.openxmlformats.org/officeDocument/2006/relationships/hyperlink" Target="consultantplus://offline/ref=F292B13F21F5D3AAE75D53033D1F38CF70AAD176FC3234F9C67C7F4C208AFA044CF3F60C91DB8972C71F439CC772D34286556DB10133433FEB580CDFU6O9H" TargetMode="External"/><Relationship Id="rId33" Type="http://schemas.openxmlformats.org/officeDocument/2006/relationships/hyperlink" Target="consultantplus://offline/ref=F292B13F21F5D3AAE75D53033D1F38CF70AAD176FC3237F4C97F7F4C208AFA044CF3F60C91DB8972C71F439CC772D34286556DB10133433FEB580CDFU6O9H" TargetMode="External"/><Relationship Id="rId38" Type="http://schemas.openxmlformats.org/officeDocument/2006/relationships/hyperlink" Target="consultantplus://offline/ref=F292B13F21F5D3AAE75D53033D1F38CF70AAD176FC3330FBCD7A7F4C208AFA044CF3F60C91DB8972C71F439CC772D34286556DB10133433FEB580CDFU6O9H" TargetMode="External"/><Relationship Id="rId59" Type="http://schemas.openxmlformats.org/officeDocument/2006/relationships/hyperlink" Target="consultantplus://offline/ref=F292B13F21F5D3AAE75D53033D1F38CF70AAD176FC3234F8C97D7F4C208AFA044CF3F60C91DB8972C71F429BC772D34286556DB10133433FEB580CDFU6O9H" TargetMode="External"/><Relationship Id="rId103" Type="http://schemas.openxmlformats.org/officeDocument/2006/relationships/hyperlink" Target="consultantplus://offline/ref=F292B13F21F5D3AAE75D53033D1F38CF70AAD176FC3235FCCE7C7F4C208AFA044CF3F60C91DB8972C71F439FC472D34286556DB10133433FEB580CDFU6O9H" TargetMode="External"/><Relationship Id="rId108" Type="http://schemas.openxmlformats.org/officeDocument/2006/relationships/hyperlink" Target="consultantplus://offline/ref=F292B13F21F5D3AAE75D4D0E2B7366CA73A88B78FE3539AA922F791B7FDAFC510CB3F05AD79D8F27965B1691C27C9913C61E62B106U2OFH" TargetMode="External"/><Relationship Id="rId124" Type="http://schemas.openxmlformats.org/officeDocument/2006/relationships/hyperlink" Target="consultantplus://offline/ref=F292B13F21F5D3AAE75D53033D1F38CF70AAD176FC3337FFC8787F4C208AFA044CF3F60C91DB8972C71F439DC772D34286556DB10133433FEB580CDFU6O9H" TargetMode="External"/><Relationship Id="rId129" Type="http://schemas.openxmlformats.org/officeDocument/2006/relationships/hyperlink" Target="consultantplus://offline/ref=F292B13F21F5D3AAE75D53033D1F38CF70AAD176FC3330FBCD7A7F4C208AFA044CF3F60C91DB8972C71F469CCB72D34286556DB10133433FEB580CDFU6O9H" TargetMode="External"/><Relationship Id="rId54" Type="http://schemas.openxmlformats.org/officeDocument/2006/relationships/hyperlink" Target="consultantplus://offline/ref=F292B13F21F5D3AAE75D53033D1F38CF70AAD176FC313AFDCE7A7F4C208AFA044CF3F60C91DB8972C71F4399C372D34286556DB10133433FEB580CDFU6O9H" TargetMode="External"/><Relationship Id="rId70" Type="http://schemas.openxmlformats.org/officeDocument/2006/relationships/hyperlink" Target="consultantplus://offline/ref=F292B13F21F5D3AAE75D53033D1F38CF70AAD176FC3334F5CC7C7F4C208AFA044CF3F60C91DB8972C71F4399C772D34286556DB10133433FEB580CDFU6O9H" TargetMode="External"/><Relationship Id="rId75" Type="http://schemas.openxmlformats.org/officeDocument/2006/relationships/hyperlink" Target="consultantplus://offline/ref=F292B13F21F5D3AAE75D53033D1F38CF70AAD176FC3334F5CC7C7F4C208AFA044CF3F60C91DB8972C71F4399CA72D34286556DB10133433FEB580CDFU6O9H" TargetMode="External"/><Relationship Id="rId91" Type="http://schemas.openxmlformats.org/officeDocument/2006/relationships/hyperlink" Target="consultantplus://offline/ref=F292B13F21F5D3AAE75D53033D1F38CF70AAD176FC3332F8C67A7F4C208AFA044CF3F60C91DB8972C71F439AC672D34286556DB10133433FEB580CDFU6O9H" TargetMode="External"/><Relationship Id="rId96" Type="http://schemas.openxmlformats.org/officeDocument/2006/relationships/hyperlink" Target="consultantplus://offline/ref=F292B13F21F5D3AAE75D53033D1F38CF70AAD176FC313AF4CE7C7F4C208AFA044CF3F60C91DB8972C71F4399C472D34286556DB10133433FEB580CDFU6O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2B13F21F5D3AAE75D53033D1F38CF70AAD176FC3033F9C77F7F4C208AFA044CF3F60C91DB8972C71F439CC772D34286556DB10133433FEB580CDFU6O9H" TargetMode="External"/><Relationship Id="rId23" Type="http://schemas.openxmlformats.org/officeDocument/2006/relationships/hyperlink" Target="consultantplus://offline/ref=F292B13F21F5D3AAE75D53033D1F38CF70AAD176FC3334F5CC7C7F4C208AFA044CF3F60C91DB8972C71F439CC772D34286556DB10133433FEB580CDFU6O9H" TargetMode="External"/><Relationship Id="rId28" Type="http://schemas.openxmlformats.org/officeDocument/2006/relationships/hyperlink" Target="consultantplus://offline/ref=F292B13F21F5D3AAE75D53033D1F38CF70AAD176FC3133FECA787F4C208AFA044CF3F60C91DB8972C71F439CC472D34286556DB10133433FEB580CDFU6O9H" TargetMode="External"/><Relationship Id="rId49" Type="http://schemas.openxmlformats.org/officeDocument/2006/relationships/hyperlink" Target="consultantplus://offline/ref=F292B13F21F5D3AAE75D53033D1F38CF70AAD176FC313AF4CE7C7F4C208AFA044CF3F60C91DB8972C71F439CC572D34286556DB10133433FEB580CDFU6O9H" TargetMode="External"/><Relationship Id="rId114" Type="http://schemas.openxmlformats.org/officeDocument/2006/relationships/hyperlink" Target="consultantplus://offline/ref=F292B13F21F5D3AAE75D53033D1F38CF70AAD176FC3334F5CC7C7F4C208AFA044CF3F60C91DB8972C71F4394C272D34286556DB10133433FEB580CDFU6O9H" TargetMode="External"/><Relationship Id="rId119" Type="http://schemas.openxmlformats.org/officeDocument/2006/relationships/hyperlink" Target="consultantplus://offline/ref=F292B13F21F5D3AAE75D53033D1F38CF70AAD176FC3237F4C97F7F4C208AFA044CF3F60C91DB8972C71F439AC272D34286556DB10133433FEB580CDFU6O9H" TargetMode="External"/><Relationship Id="rId44" Type="http://schemas.openxmlformats.org/officeDocument/2006/relationships/hyperlink" Target="consultantplus://offline/ref=F292B13F21F5D3AAE75D53033D1F38CF70AAD176FC3237F4C97F7F4C208AFA044CF3F60C91DB8972C71F439CC472D34286556DB10133433FEB580CDFU6O9H" TargetMode="External"/><Relationship Id="rId60" Type="http://schemas.openxmlformats.org/officeDocument/2006/relationships/hyperlink" Target="consultantplus://offline/ref=F292B13F21F5D3AAE75D53033D1F38CF70AAD176FC3334FCCD7E7F4C208AFA044CF3F60C91DB8972C71F4395C772D34286556DB10133433FEB580CDFU6O9H" TargetMode="External"/><Relationship Id="rId65" Type="http://schemas.openxmlformats.org/officeDocument/2006/relationships/hyperlink" Target="consultantplus://offline/ref=F292B13F21F5D3AAE75D53033D1F38CF70AAD176FC3334F5CC7C7F4C208AFA044CF3F60C91DB8972C71F4399C772D34286556DB10133433FEB580CDFU6O9H" TargetMode="External"/><Relationship Id="rId81" Type="http://schemas.openxmlformats.org/officeDocument/2006/relationships/hyperlink" Target="consultantplus://offline/ref=F292B13F21F5D3AAE75D53033D1F38CF70AAD176FC3334F5CC7C7F4C208AFA044CF3F60C91DB8972C71F439AC772D34286556DB10133433FEB580CDFU6O9H" TargetMode="External"/><Relationship Id="rId86" Type="http://schemas.openxmlformats.org/officeDocument/2006/relationships/hyperlink" Target="consultantplus://offline/ref=F292B13F21F5D3AAE75D53033D1F38CF70AAD176FC3334F5CC7C7F4C208AFA044CF3F60C91DB8972C71F439BC272D34286556DB10133433FEB580CDFU6O9H" TargetMode="External"/><Relationship Id="rId130" Type="http://schemas.openxmlformats.org/officeDocument/2006/relationships/hyperlink" Target="consultantplus://offline/ref=F292B13F21F5D3AAE75D53033D1F38CF70AAD176FC3334F5CC7C7F4C208AFA044CF3F60C91DB8972C71F4498C672D34286556DB10133433FEB580CDFU6O9H" TargetMode="External"/><Relationship Id="rId135" Type="http://schemas.openxmlformats.org/officeDocument/2006/relationships/theme" Target="theme/theme1.xml"/><Relationship Id="rId13" Type="http://schemas.openxmlformats.org/officeDocument/2006/relationships/hyperlink" Target="consultantplus://offline/ref=F292B13F21F5D3AAE75D53033D1F38CF70AAD176FC313AFDCE7A7F4C208AFA044CF3F60C91DB8972C71F439CC772D34286556DB10133433FEB580CDFU6O9H" TargetMode="External"/><Relationship Id="rId18" Type="http://schemas.openxmlformats.org/officeDocument/2006/relationships/hyperlink" Target="consultantplus://offline/ref=F292B13F21F5D3AAE75D53033D1F38CF70AAD176FC3235FCCE7C7F4C208AFA044CF3F60C91DB8972C71F439CC772D34286556DB10133433FEB580CDFU6O9H" TargetMode="External"/><Relationship Id="rId39" Type="http://schemas.openxmlformats.org/officeDocument/2006/relationships/hyperlink" Target="consultantplus://offline/ref=F292B13F21F5D3AAE75D53033D1F38CF70AAD176FC3337FECF727F4C208AFA044CF3F60C91DB8972C71F439CC772D34286556DB10133433FEB580CDFU6O9H" TargetMode="External"/><Relationship Id="rId109" Type="http://schemas.openxmlformats.org/officeDocument/2006/relationships/hyperlink" Target="consultantplus://offline/ref=F292B13F21F5D3AAE75D53033D1F38CF70AAD176FC3334F5CC7C7F4C208AFA044CF3F60C91DB8972C71F439BC672D34286556DB10133433FEB580CDFU6O9H" TargetMode="External"/><Relationship Id="rId34" Type="http://schemas.openxmlformats.org/officeDocument/2006/relationships/hyperlink" Target="consultantplus://offline/ref=F292B13F21F5D3AAE75D53033D1F38CF70AAD176FC3234F8C87B7F4C208AFA044CF3F60C91DB8972C71F439CC772D34286556DB10133433FEB580CDFU6O9H" TargetMode="External"/><Relationship Id="rId50" Type="http://schemas.openxmlformats.org/officeDocument/2006/relationships/hyperlink" Target="consultantplus://offline/ref=F292B13F21F5D3AAE75D53033D1F38CF70AAD176FC3334F5CC7C7F4C208AFA044CF3F60C91DB8972C71F439CC472D34286556DB10133433FEB580CDFU6O9H" TargetMode="External"/><Relationship Id="rId55" Type="http://schemas.openxmlformats.org/officeDocument/2006/relationships/hyperlink" Target="consultantplus://offline/ref=F292B13F21F5D3AAE75D53033D1F38CF70AAD176FC3135F8C9737F4C208AFA044CF3F60C91DB8972C71F439DC272D34286556DB10133433FEB580CDFU6O9H" TargetMode="External"/><Relationship Id="rId76" Type="http://schemas.openxmlformats.org/officeDocument/2006/relationships/hyperlink" Target="consultantplus://offline/ref=F292B13F21F5D3AAE75D53033D1F38CF70AAD176FC3334F5CC7C7F4C208AFA044CF3F60C91DB8972C71F439AC272D34286556DB10133433FEB580CDFU6O9H" TargetMode="External"/><Relationship Id="rId97" Type="http://schemas.openxmlformats.org/officeDocument/2006/relationships/hyperlink" Target="consultantplus://offline/ref=F292B13F21F5D3AAE75D53033D1F38CF70AAD176FC313AF4CE7C7F4C208AFA044CF3F60C91DB8972C71F4399C572D34286556DB10133433FEB580CDFU6O9H" TargetMode="External"/><Relationship Id="rId104" Type="http://schemas.openxmlformats.org/officeDocument/2006/relationships/hyperlink" Target="consultantplus://offline/ref=F292B13F21F5D3AAE75D53033D1F38CF70AAD176FC3235FCCE7C7F4C208AFA044CF3F60C91DB8972C71F439FC572D34286556DB10133433FEB580CDFU6O9H" TargetMode="External"/><Relationship Id="rId120" Type="http://schemas.openxmlformats.org/officeDocument/2006/relationships/hyperlink" Target="consultantplus://offline/ref=F292B13F21F5D3AAE75D53033D1F38CF70AAD176FC3334F5CC7C7F4C208AFA044CF3F60C91DB8972C71F4394C672D34286556DB10133433FEB580CDFU6O9H" TargetMode="External"/><Relationship Id="rId125" Type="http://schemas.openxmlformats.org/officeDocument/2006/relationships/hyperlink" Target="consultantplus://offline/ref=F292B13F21F5D3AAE75D53033D1F38CF70AAD176F4323AFEC870224628D3F6064BFCA91B96928573C71F429DC92DD657970D60B41A2D4725F75A0EUDOFH" TargetMode="External"/><Relationship Id="rId7" Type="http://schemas.openxmlformats.org/officeDocument/2006/relationships/hyperlink" Target="consultantplus://offline/ref=F292B13F21F5D3AAE75D53033D1F38CF70AAD176FC3030FAC8727F4C208AFA044CF3F60C91DB8972C71F439CC772D34286556DB10133433FEB580CDFU6O9H" TargetMode="External"/><Relationship Id="rId71" Type="http://schemas.openxmlformats.org/officeDocument/2006/relationships/hyperlink" Target="consultantplus://offline/ref=F292B13F21F5D3AAE75D53033D1F38CF70AAD176FC3334F5CC7C7F4C208AFA044CF3F60C91DB8972C71F4399C772D34286556DB10133433FEB580CDFU6O9H" TargetMode="External"/><Relationship Id="rId92" Type="http://schemas.openxmlformats.org/officeDocument/2006/relationships/hyperlink" Target="consultantplus://offline/ref=F292B13F21F5D3AAE75D53033D1F38CF70AAD176FC3334F5CC7C7F4C208AFA044CF3F60C91DB8972C71F439BC072D34286556DB10133433FEB580CDFU6O9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292B13F21F5D3AAE75D53033D1F38CF70AAD176FC3133FECA787F4C208AFA044CF3F60C91DB8972C71F439CC572D34286556DB10133433FEB580CDFU6O9H" TargetMode="External"/><Relationship Id="rId24" Type="http://schemas.openxmlformats.org/officeDocument/2006/relationships/hyperlink" Target="consultantplus://offline/ref=F292B13F21F5D3AAE75D53033D1F38CF70AAD176FC333AFDCD7A7F4C208AFA044CF3F60C91DB8972C71F439CC772D34286556DB10133433FEB580CDFU6O9H" TargetMode="External"/><Relationship Id="rId40" Type="http://schemas.openxmlformats.org/officeDocument/2006/relationships/hyperlink" Target="consultantplus://offline/ref=F292B13F21F5D3AAE75D53033D1F38CF70AAD176FC3334FBC7737F4C208AFA044CF3F60C91DB8972C71F439CC772D34286556DB10133433FEB580CDFU6O9H" TargetMode="External"/><Relationship Id="rId45" Type="http://schemas.openxmlformats.org/officeDocument/2006/relationships/hyperlink" Target="consultantplus://offline/ref=F292B13F21F5D3AAE75D53033D1F38CF70AAD176FC313AF4CE7C7F4C208AFA044CF3F60C91DB8972C71F439CC572D34286556DB10133433FEB580CDFU6O9H" TargetMode="External"/><Relationship Id="rId66" Type="http://schemas.openxmlformats.org/officeDocument/2006/relationships/hyperlink" Target="consultantplus://offline/ref=F292B13F21F5D3AAE75D53033D1F38CF70AAD176FC3334F5CC7C7F4C208AFA044CF3F60C91DB8972C71F4399C772D34286556DB10133433FEB580CDFU6O9H" TargetMode="External"/><Relationship Id="rId87" Type="http://schemas.openxmlformats.org/officeDocument/2006/relationships/hyperlink" Target="consultantplus://offline/ref=F292B13F21F5D3AAE75D53033D1F38CF70AAD176FC313AF4CE7C7F4C208AFA044CF3F60C91DB8972C71F4399C272D34286556DB10133433FEB580CDFU6O9H" TargetMode="External"/><Relationship Id="rId110" Type="http://schemas.openxmlformats.org/officeDocument/2006/relationships/hyperlink" Target="consultantplus://offline/ref=F292B13F21F5D3AAE75D53033D1F38CF70AAD176FC3334F5CC7C7F4C208AFA044CF3F60C91DB8972C71F439BC472D34286556DB10133433FEB580CDFU6O9H" TargetMode="External"/><Relationship Id="rId115" Type="http://schemas.openxmlformats.org/officeDocument/2006/relationships/hyperlink" Target="consultantplus://offline/ref=F292B13F21F5D3AAE75D53033D1F38CF70AAD176FC3334F5CC7C7F4C208AFA044CF3F60C91DB8972C71F4394C372D34286556DB10133433FEB580CDFU6O9H" TargetMode="External"/><Relationship Id="rId131" Type="http://schemas.openxmlformats.org/officeDocument/2006/relationships/hyperlink" Target="consultantplus://offline/ref=F292B13F21F5D3AAE75D53033D1F38CF70AAD176FC3334F5CC7C7F4C208AFA044CF3F60C91DB8972C71F4B9CCB72D34286556DB10133433FEB580CDFU6O9H" TargetMode="External"/><Relationship Id="rId61" Type="http://schemas.openxmlformats.org/officeDocument/2006/relationships/hyperlink" Target="consultantplus://offline/ref=F292B13F21F5D3AAE75D53033D1F38CF70AAD176FC3334F5CC7C7F4C208AFA044CF3F60C91DB8972C71F4399C172D34286556DB10133433FEB580CDFU6O9H" TargetMode="External"/><Relationship Id="rId82" Type="http://schemas.openxmlformats.org/officeDocument/2006/relationships/hyperlink" Target="consultantplus://offline/ref=F292B13F21F5D3AAE75D53033D1F38CF70AAD176FC3334F5CC7C7F4C208AFA044CF3F60C91DB8972C71F439AC472D34286556DB10133433FEB580CDFU6O9H" TargetMode="External"/><Relationship Id="rId19" Type="http://schemas.openxmlformats.org/officeDocument/2006/relationships/hyperlink" Target="consultantplus://offline/ref=F292B13F21F5D3AAE75D53033D1F38CF70AAD176FC3332F8C67A7F4C208AFA044CF3F60C91DB8972C71F439CC772D34286556DB10133433FEB580CDFU6O9H" TargetMode="External"/><Relationship Id="rId14" Type="http://schemas.openxmlformats.org/officeDocument/2006/relationships/hyperlink" Target="consultantplus://offline/ref=F292B13F21F5D3AAE75D53033D1F38CF70AAD176FC313AF4CE7C7F4C208AFA044CF3F60C91DB8972C71F439CC772D34286556DB10133433FEB580CDFU6O9H" TargetMode="External"/><Relationship Id="rId30" Type="http://schemas.openxmlformats.org/officeDocument/2006/relationships/hyperlink" Target="consultantplus://offline/ref=F292B13F21F5D3AAE75D53033D1F38CF70AAD176FC3136F4C77E7F4C208AFA044CF3F60C91DB8972C71F439CC772D34286556DB10133433FEB580CDFU6O9H" TargetMode="External"/><Relationship Id="rId35" Type="http://schemas.openxmlformats.org/officeDocument/2006/relationships/hyperlink" Target="consultantplus://offline/ref=F292B13F21F5D3AAE75D53033D1F38CF70AAD176FC3234F9C67C7F4C208AFA044CF3F60C91DB8972C71F439CC772D34286556DB10133433FEB580CDFU6O9H" TargetMode="External"/><Relationship Id="rId56" Type="http://schemas.openxmlformats.org/officeDocument/2006/relationships/hyperlink" Target="consultantplus://offline/ref=F292B13F21F5D3AAE75D53033D1F38CF70AAD176FC3234F8C97D7F4C208AFA044CF3F60C91DB8972C71F439DC072D34286556DB10133433FEB580CDFU6O9H" TargetMode="External"/><Relationship Id="rId77" Type="http://schemas.openxmlformats.org/officeDocument/2006/relationships/hyperlink" Target="consultantplus://offline/ref=F292B13F21F5D3AAE75D53033D1F38CF70AAD176FC3334F5CC7C7F4C208AFA044CF3F60C91DB8972C71F439AC372D34286556DB10133433FEB580CDFU6O9H" TargetMode="External"/><Relationship Id="rId100" Type="http://schemas.openxmlformats.org/officeDocument/2006/relationships/hyperlink" Target="consultantplus://offline/ref=F292B13F21F5D3AAE75D53033D1F38CF70AAD176FC3332F8C67A7F4C208AFA044CF3F60C91DB8972C71F439AC572D34286556DB10133433FEB580CDFU6O9H" TargetMode="External"/><Relationship Id="rId105" Type="http://schemas.openxmlformats.org/officeDocument/2006/relationships/hyperlink" Target="consultantplus://offline/ref=F292B13F21F5D3AAE75D53033D1F38CF70AAD176FC3235FCCE7C7F4C208AFA044CF3F60C91DB8972C71F439FCA72D34286556DB10133433FEB580CDFU6O9H" TargetMode="External"/><Relationship Id="rId126" Type="http://schemas.openxmlformats.org/officeDocument/2006/relationships/hyperlink" Target="consultantplus://offline/ref=F292B13F21F5D3AAE75D4D0E2B7366CA73A88B7FFF3639AA922F791B7FDAFC511EB3A855D29A9A73C301419CC0U7OBH" TargetMode="External"/><Relationship Id="rId8" Type="http://schemas.openxmlformats.org/officeDocument/2006/relationships/hyperlink" Target="consultantplus://offline/ref=F292B13F21F5D3AAE75D53033D1F38CF70AAD176FC3036FFCA737F4C208AFA044CF3F60C91DB8972C71F439CC772D34286556DB10133433FEB580CDFU6O9H" TargetMode="External"/><Relationship Id="rId51" Type="http://schemas.openxmlformats.org/officeDocument/2006/relationships/hyperlink" Target="consultantplus://offline/ref=F292B13F21F5D3AAE75D53033D1F38CF70AAD176FC3334F5CC7C7F4C208AFA044CF3F60C91DB8972C71F4398C272D34286556DB10133433FEB580CDFU6O9H" TargetMode="External"/><Relationship Id="rId72" Type="http://schemas.openxmlformats.org/officeDocument/2006/relationships/hyperlink" Target="consultantplus://offline/ref=F292B13F21F5D3AAE75D53033D1F38CF70AAD176F43635FBC770224628D3F6064BFCA90996CA8973C2014398DC7B8711UCO0H" TargetMode="External"/><Relationship Id="rId93" Type="http://schemas.openxmlformats.org/officeDocument/2006/relationships/hyperlink" Target="consultantplus://offline/ref=F292B13F21F5D3AAE75D53033D1F38CF70AAD176FC313AF4CE7C7F4C208AFA044CF3F60C91DB8972C71F439BC372D34286556DB10133433FEB580CDFU6O9H" TargetMode="External"/><Relationship Id="rId98" Type="http://schemas.openxmlformats.org/officeDocument/2006/relationships/hyperlink" Target="consultantplus://offline/ref=F292B13F21F5D3AAE75D53033D1F38CF70AAD176FC313AF4CE7C7F4C208AFA044CF3F60C91DB8972C71F4399CA72D34286556DB10133433FEB580CDFU6O9H" TargetMode="External"/><Relationship Id="rId121" Type="http://schemas.openxmlformats.org/officeDocument/2006/relationships/hyperlink" Target="consultantplus://offline/ref=F292B13F21F5D3AAE75D53033D1F38CF70AAD176FC313AF4CE7C7F4C208AFA044CF3F60C91DB8972C71F439AC772D34286556DB10133433FEB580CDFU6O9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292B13F21F5D3AAE75D4D0E2B7366CA74A18A73FE3239AA922F791B7FDAFC510CB3F05BD29A8F27965B1691C27C9913C61E62B106U2OFH" TargetMode="External"/><Relationship Id="rId46" Type="http://schemas.openxmlformats.org/officeDocument/2006/relationships/hyperlink" Target="consultantplus://offline/ref=F292B13F21F5D3AAE75D53033D1F38CF70AAD176FC313AF4CE7C7F4C208AFA044CF3F60C91DB8972C71F439CC572D34286556DB10133433FEB580CDFU6O9H" TargetMode="External"/><Relationship Id="rId67" Type="http://schemas.openxmlformats.org/officeDocument/2006/relationships/hyperlink" Target="consultantplus://offline/ref=F292B13F21F5D3AAE75D53033D1F38CF70AAD176FC3234F8C97D7F4C208AFA044CF3F60C83DBD17EC71A5D9CC6678513C0U0O2H" TargetMode="External"/><Relationship Id="rId116" Type="http://schemas.openxmlformats.org/officeDocument/2006/relationships/hyperlink" Target="consultantplus://offline/ref=F292B13F21F5D3AAE75D53033D1F38CF70AAD176FC3334F5CC7C7F4C208AFA044CF3F60C91DB8972C71F4394C072D34286556DB10133433FEB580CDFU6O9H" TargetMode="External"/><Relationship Id="rId20" Type="http://schemas.openxmlformats.org/officeDocument/2006/relationships/hyperlink" Target="consultantplus://offline/ref=F292B13F21F5D3AAE75D53033D1F38CF70AAD176FC3330FBCD7A7F4C208AFA044CF3F60C91DB8972C71F439CC772D34286556DB10133433FEB580CDFU6O9H" TargetMode="External"/><Relationship Id="rId41" Type="http://schemas.openxmlformats.org/officeDocument/2006/relationships/hyperlink" Target="consultantplus://offline/ref=F292B13F21F5D3AAE75D53033D1F38CF70AAD176FC3334F5CC7C7F4C208AFA044CF3F60C91DB8972C71F439CC772D34286556DB10133433FEB580CDFU6O9H" TargetMode="External"/><Relationship Id="rId62" Type="http://schemas.openxmlformats.org/officeDocument/2006/relationships/hyperlink" Target="consultantplus://offline/ref=F292B13F21F5D3AAE75D53033D1F38CF70AAD176FC3334F5CC7C7F4C208AFA044CF3F60C91DB8972C71F4399C772D34286556DB10133433FEB580CDFU6O9H" TargetMode="External"/><Relationship Id="rId83" Type="http://schemas.openxmlformats.org/officeDocument/2006/relationships/hyperlink" Target="consultantplus://offline/ref=F292B13F21F5D3AAE75D53033D1F38CF70AAD176FC3334F5CC7C7F4C208AFA044CF3F60C91DB8972C71F439AC572D34286556DB10133433FEB580CDFU6O9H" TargetMode="External"/><Relationship Id="rId88" Type="http://schemas.openxmlformats.org/officeDocument/2006/relationships/hyperlink" Target="consultantplus://offline/ref=F292B13F21F5D3AAE75D53033D1F38CF70AAD176FC3136F4C77E7F4C208AFA044CF3F60C91DB8972C71F439EC272D34286556DB10133433FEB580CDFU6O9H" TargetMode="External"/><Relationship Id="rId111" Type="http://schemas.openxmlformats.org/officeDocument/2006/relationships/hyperlink" Target="consultantplus://offline/ref=F292B13F21F5D3AAE75D53033D1F38CF70AAD176FC3334F5CC7C7F4C208AFA044CF3F60C91DB8972C71F439BC572D34286556DB10133433FEB580CDFU6O9H" TargetMode="External"/><Relationship Id="rId132" Type="http://schemas.openxmlformats.org/officeDocument/2006/relationships/hyperlink" Target="consultantplus://offline/ref=F292B13F21F5D3AAE75D53033D1F38CF70AAD176FC3334F5CC7C7F4C208AFA044CF3F60C91DB8972C71F4A98C572D34286556DB10133433FEB580CDFU6O9H" TargetMode="External"/><Relationship Id="rId15" Type="http://schemas.openxmlformats.org/officeDocument/2006/relationships/hyperlink" Target="consultantplus://offline/ref=F292B13F21F5D3AAE75D53033D1F38CF70AAD176FC3237F4C97F7F4C208AFA044CF3F60C91DB8972C71F439CC772D34286556DB10133433FEB580CDFU6O9H" TargetMode="External"/><Relationship Id="rId36" Type="http://schemas.openxmlformats.org/officeDocument/2006/relationships/hyperlink" Target="consultantplus://offline/ref=F292B13F21F5D3AAE75D53033D1F38CF70AAD176FC3235FCCE7C7F4C208AFA044CF3F60C91DB8972C71F439CC772D34286556DB10133433FEB580CDFU6O9H" TargetMode="External"/><Relationship Id="rId57" Type="http://schemas.openxmlformats.org/officeDocument/2006/relationships/hyperlink" Target="consultantplus://offline/ref=F292B13F21F5D3AAE75D53033D1F38CF70AAD176FC3234F8C97D7F4C208AFA044CF3F60C91DB8972C71F419DCA72D34286556DB10133433FEB580CDFU6O9H" TargetMode="External"/><Relationship Id="rId106" Type="http://schemas.openxmlformats.org/officeDocument/2006/relationships/hyperlink" Target="consultantplus://offline/ref=F292B13F21F5D3AAE75D53033D1F38CF70AAD176FC3235FCCE7C7F4C208AFA044CF3F60C91DB8972C71F439FCB72D34286556DB10133433FEB580CDFU6O9H" TargetMode="External"/><Relationship Id="rId127" Type="http://schemas.openxmlformats.org/officeDocument/2006/relationships/hyperlink" Target="consultantplus://offline/ref=F292B13F21F5D3AAE75D53033D1F38CF70AAD176FC333AFDCD7A7F4C208AFA044CF3F60C91DB8972C71F439CC772D34286556DB10133433FEB580CDFU6O9H" TargetMode="External"/><Relationship Id="rId10" Type="http://schemas.openxmlformats.org/officeDocument/2006/relationships/hyperlink" Target="consultantplus://offline/ref=F292B13F21F5D3AAE75D53033D1F38CF70AAD176FC3035FBCB797F4C208AFA044CF3F60C91DB8972C71F439CC772D34286556DB10133433FEB580CDFU6O9H" TargetMode="External"/><Relationship Id="rId31" Type="http://schemas.openxmlformats.org/officeDocument/2006/relationships/hyperlink" Target="consultantplus://offline/ref=F292B13F21F5D3AAE75D53033D1F38CF70AAD176FC313AFDCE7A7F4C208AFA044CF3F60C91DB8972C71F439CC772D34286556DB10133433FEB580CDFU6O9H" TargetMode="External"/><Relationship Id="rId52" Type="http://schemas.openxmlformats.org/officeDocument/2006/relationships/hyperlink" Target="consultantplus://offline/ref=F292B13F21F5D3AAE75D4D0E2B7366CA74A18A73FE3239AA922F791B7FDAFC511EB3A855D29A9A73C301419CC0U7OBH" TargetMode="External"/><Relationship Id="rId73" Type="http://schemas.openxmlformats.org/officeDocument/2006/relationships/hyperlink" Target="consultantplus://offline/ref=F292B13F21F5D3AAE75D53033D1F38CF70AAD176FC3334F5CC7C7F4C208AFA044CF3F60C91DB8972C71F4399C772D34286556DB10133433FEB580CDFU6O9H" TargetMode="External"/><Relationship Id="rId78" Type="http://schemas.openxmlformats.org/officeDocument/2006/relationships/hyperlink" Target="consultantplus://offline/ref=F292B13F21F5D3AAE75D53033D1F38CF70AAD176FC3334F5CC7C7F4C208AFA044CF3F60C91DB8972C71F439AC072D34286556DB10133433FEB580CDFU6O9H" TargetMode="External"/><Relationship Id="rId94" Type="http://schemas.openxmlformats.org/officeDocument/2006/relationships/hyperlink" Target="consultantplus://offline/ref=F292B13F21F5D3AAE75D53033D1F38CF70AAD176FC313AF4CE7C7F4C208AFA044CF3F60C91DB8972C71F4399C172D34286556DB10133433FEB580CDFU6O9H" TargetMode="External"/><Relationship Id="rId99" Type="http://schemas.openxmlformats.org/officeDocument/2006/relationships/hyperlink" Target="consultantplus://offline/ref=F292B13F21F5D3AAE75D53033D1F38CF70AAD176FC3234F8C87B7F4C208AFA044CF3F60C91DB8972C71F439DC072D34286556DB10133433FEB580CDFU6O9H" TargetMode="External"/><Relationship Id="rId101" Type="http://schemas.openxmlformats.org/officeDocument/2006/relationships/hyperlink" Target="consultantplus://offline/ref=F292B13F21F5D3AAE75D53033D1F38CF70AAD176FC3235FCCE7C7F4C208AFA044CF3F60C91DB8972C71F439FC672D34286556DB10133433FEB580CDFU6O9H" TargetMode="External"/><Relationship Id="rId122" Type="http://schemas.openxmlformats.org/officeDocument/2006/relationships/hyperlink" Target="consultantplus://offline/ref=F292B13F21F5D3AAE75D53033D1F38CF70AAD176FC313AF4CE7C7F4C208AFA044CF3F60C91DB8972C71F439AC572D34286556DB10133433FEB580CDFU6O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92B13F21F5D3AAE75D53033D1F38CF70AAD176FC3034F5C67E7F4C208AFA044CF3F60C91DB8972C71F439CC772D34286556DB10133433FEB580CDFU6O9H" TargetMode="External"/><Relationship Id="rId26" Type="http://schemas.openxmlformats.org/officeDocument/2006/relationships/hyperlink" Target="consultantplus://offline/ref=F292B13F21F5D3AAE75D4D0E2B7366CA72A98A7FFF3739AA922F791B7FDAFC510CB3F059D29F8472C61417CD862C8A13C71E60B51A2F4339UFO7H" TargetMode="External"/><Relationship Id="rId47" Type="http://schemas.openxmlformats.org/officeDocument/2006/relationships/hyperlink" Target="consultantplus://offline/ref=F292B13F21F5D3AAE75D53033D1F38CF70AAD176FC3136F4C77E7F4C208AFA044CF3F60C91DB8972C71F439CC472D34286556DB10133433FEB580CDFU6O9H" TargetMode="External"/><Relationship Id="rId68" Type="http://schemas.openxmlformats.org/officeDocument/2006/relationships/hyperlink" Target="consultantplus://offline/ref=F292B13F21F5D3AAE75D53033D1F38CF70AAD176F43635FBC770224628D3F6064BFCA91B96928573C71F429CC92DD657970D60B41A2D4725F75A0EUDOFH" TargetMode="External"/><Relationship Id="rId89" Type="http://schemas.openxmlformats.org/officeDocument/2006/relationships/hyperlink" Target="consultantplus://offline/ref=F292B13F21F5D3AAE75D53033D1F38CF70AAD176FC3334FBC7737F4C208AFA044CF3F60C91DB8972C71F439AC372D34286556DB10133433FEB580CDFU6O9H" TargetMode="External"/><Relationship Id="rId112" Type="http://schemas.openxmlformats.org/officeDocument/2006/relationships/hyperlink" Target="consultantplus://offline/ref=F292B13F21F5D3AAE75D53033D1F38CF70AAD176FC3334F5CC7C7F4C208AFA044CF3F60C91DB8972C71F439BCA72D34286556DB10133433FEB580CDFU6O9H" TargetMode="External"/><Relationship Id="rId133" Type="http://schemas.openxmlformats.org/officeDocument/2006/relationships/hyperlink" Target="consultantplus://offline/ref=F292B13F21F5D3AAE75D53033D1F38CF70AAD176FC313AF4CE7C7F4C208AFA044CF3F60C91DB8972C71F439ACB72D34286556DB10133433FEB580CDFU6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15994</Words>
  <Characters>91169</Characters>
  <Application>Microsoft Office Word</Application>
  <DocSecurity>0</DocSecurity>
  <Lines>759</Lines>
  <Paragraphs>213</Paragraphs>
  <ScaleCrop>false</ScaleCrop>
  <Company/>
  <LinksUpToDate>false</LinksUpToDate>
  <CharactersWithSpaces>106950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Лариса Валерьевна</dc:creator>
  <cp:lastModifiedBy>Волкова Лариса Валерьевна</cp:lastModifiedBy>
  <cp:revision>2</cp:revision>
  <dcterms:created xsi:type="dcterms:W3CDTF">2022-04-05T07:14:00Z</dcterms:created>
  <dcterms:modified xsi:type="dcterms:W3CDTF">2022-04-05T07:22:00Z</dcterms:modified>
</cp:coreProperties>
</file>