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E2" w:rsidRDefault="00F55BE2" w:rsidP="00F55BE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</w:p>
    <w:p w:rsidR="00F55BE2" w:rsidRDefault="00F55BE2">
      <w:pPr>
        <w:pStyle w:val="ConsPlusNormal"/>
        <w:jc w:val="right"/>
        <w:outlineLvl w:val="0"/>
      </w:pPr>
    </w:p>
    <w:p w:rsidR="00F55BE2" w:rsidRDefault="00F55BE2">
      <w:pPr>
        <w:pStyle w:val="ConsPlusNormal"/>
        <w:jc w:val="right"/>
        <w:outlineLvl w:val="0"/>
      </w:pPr>
      <w:r>
        <w:t>Приложение</w:t>
      </w:r>
    </w:p>
    <w:p w:rsidR="00F55BE2" w:rsidRDefault="00F55BE2">
      <w:pPr>
        <w:pStyle w:val="ConsPlusNormal"/>
        <w:jc w:val="right"/>
      </w:pPr>
      <w:r>
        <w:t>к постановлению</w:t>
      </w:r>
    </w:p>
    <w:p w:rsidR="00F55BE2" w:rsidRDefault="00F55BE2">
      <w:pPr>
        <w:pStyle w:val="ConsPlusNormal"/>
        <w:jc w:val="right"/>
      </w:pPr>
      <w:r>
        <w:t>администрации</w:t>
      </w:r>
    </w:p>
    <w:p w:rsidR="00F55BE2" w:rsidRDefault="00F55BE2">
      <w:pPr>
        <w:pStyle w:val="ConsPlusNormal"/>
        <w:jc w:val="right"/>
      </w:pPr>
      <w:r>
        <w:t>города Благовещенска</w:t>
      </w:r>
    </w:p>
    <w:p w:rsidR="00F55BE2" w:rsidRDefault="00F55BE2">
      <w:pPr>
        <w:pStyle w:val="ConsPlusNormal"/>
        <w:jc w:val="right"/>
      </w:pPr>
      <w:r>
        <w:t>от 24 декабря 2018 г. N 4255</w:t>
      </w:r>
    </w:p>
    <w:p w:rsidR="00F55BE2" w:rsidRDefault="00F55BE2">
      <w:pPr>
        <w:pStyle w:val="ConsPlusNormal"/>
        <w:ind w:firstLine="540"/>
        <w:jc w:val="both"/>
      </w:pPr>
    </w:p>
    <w:p w:rsidR="00F55BE2" w:rsidRDefault="00314B39">
      <w:pPr>
        <w:pStyle w:val="ConsPlusTitle"/>
        <w:jc w:val="center"/>
      </w:pPr>
      <w:bookmarkStart w:id="0" w:name="P39"/>
      <w:bookmarkStart w:id="1" w:name="_GoBack"/>
      <w:bookmarkEnd w:id="0"/>
      <w:r>
        <w:t>План</w:t>
      </w:r>
    </w:p>
    <w:p w:rsidR="00F55BE2" w:rsidRDefault="00314B39">
      <w:pPr>
        <w:pStyle w:val="ConsPlusTitle"/>
        <w:jc w:val="center"/>
      </w:pPr>
      <w:r>
        <w:t>мероприятий администрации города Благовещенска по реализации</w:t>
      </w:r>
    </w:p>
    <w:p w:rsidR="00F55BE2" w:rsidRDefault="00314B39">
      <w:pPr>
        <w:pStyle w:val="ConsPlusTitle"/>
        <w:jc w:val="center"/>
      </w:pPr>
      <w:r>
        <w:t>стратегии социально-экономического развития муниципального</w:t>
      </w:r>
    </w:p>
    <w:p w:rsidR="00F55BE2" w:rsidRDefault="00314B39">
      <w:pPr>
        <w:pStyle w:val="ConsPlusTitle"/>
        <w:jc w:val="center"/>
      </w:pPr>
      <w:r>
        <w:t>образования города Благовещенска на период до 2025 года</w:t>
      </w:r>
    </w:p>
    <w:bookmarkEnd w:id="1"/>
    <w:p w:rsidR="00F55BE2" w:rsidRDefault="00F55B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F55B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BE2" w:rsidRDefault="00F55B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BE2" w:rsidRDefault="00F55B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5BE2" w:rsidRDefault="00F55B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5BE2" w:rsidRDefault="00F55B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F55BE2" w:rsidRDefault="00F55B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6">
              <w:r>
                <w:rPr>
                  <w:color w:val="0000FF"/>
                </w:rPr>
                <w:t>N 4457</w:t>
              </w:r>
            </w:hyperlink>
            <w:r>
              <w:rPr>
                <w:color w:val="392C69"/>
              </w:rPr>
              <w:t xml:space="preserve">, от 15.06.2020 </w:t>
            </w:r>
            <w:hyperlink r:id="rId7">
              <w:r>
                <w:rPr>
                  <w:color w:val="0000FF"/>
                </w:rPr>
                <w:t>N 1859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BE2" w:rsidRDefault="00F55BE2">
            <w:pPr>
              <w:pStyle w:val="ConsPlusNormal"/>
            </w:pPr>
          </w:p>
        </w:tc>
      </w:tr>
    </w:tbl>
    <w:p w:rsidR="00F55BE2" w:rsidRDefault="00F55BE2">
      <w:pPr>
        <w:pStyle w:val="ConsPlusNormal"/>
        <w:ind w:firstLine="540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4"/>
        <w:gridCol w:w="2159"/>
        <w:gridCol w:w="2268"/>
        <w:gridCol w:w="1814"/>
        <w:gridCol w:w="1191"/>
        <w:gridCol w:w="1191"/>
        <w:gridCol w:w="1417"/>
        <w:gridCol w:w="1531"/>
        <w:gridCol w:w="1474"/>
        <w:gridCol w:w="879"/>
      </w:tblGrid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jc w:val="center"/>
            </w:pPr>
            <w:r>
              <w:t>лавная цель развития города Благовещенска - повышение уровня и качества жизни населения на основе развития всех сфер жизнедеятельности города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/п, статус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результата, единица измерения</w:t>
            </w:r>
          </w:p>
        </w:tc>
        <w:tc>
          <w:tcPr>
            <w:tcW w:w="2382" w:type="dxa"/>
            <w:gridSpan w:val="2"/>
          </w:tcPr>
          <w:p w:rsidR="00F55BE2" w:rsidRDefault="00F55BE2">
            <w:pPr>
              <w:pStyle w:val="ConsPlusNormal"/>
              <w:jc w:val="center"/>
            </w:pPr>
            <w:r>
              <w:t>Значение целевого показателя (индикатора), непосредственного результата по этапам</w:t>
            </w:r>
          </w:p>
        </w:tc>
        <w:tc>
          <w:tcPr>
            <w:tcW w:w="1417" w:type="dxa"/>
            <w:vMerge w:val="restart"/>
          </w:tcPr>
          <w:p w:rsidR="00F55BE2" w:rsidRDefault="00F55BE2">
            <w:pPr>
              <w:pStyle w:val="ConsPlusNormal"/>
              <w:jc w:val="center"/>
            </w:pPr>
            <w:r>
              <w:t>Источники финансирования мероприятия</w:t>
            </w:r>
          </w:p>
        </w:tc>
        <w:tc>
          <w:tcPr>
            <w:tcW w:w="3884" w:type="dxa"/>
            <w:gridSpan w:val="3"/>
          </w:tcPr>
          <w:p w:rsidR="00F55BE2" w:rsidRDefault="00F55BE2">
            <w:pPr>
              <w:pStyle w:val="ConsPlusNormal"/>
              <w:jc w:val="center"/>
            </w:pPr>
            <w:r>
              <w:t>Оценка расходов (млн. руб.), этапы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</w:tcPr>
          <w:p w:rsidR="00F55BE2" w:rsidRDefault="00F55BE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17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531" w:type="dxa"/>
          </w:tcPr>
          <w:p w:rsidR="00F55BE2" w:rsidRDefault="00F55BE2">
            <w:pPr>
              <w:pStyle w:val="ConsPlusNormal"/>
              <w:jc w:val="center"/>
            </w:pPr>
            <w:r>
              <w:t>Всего, 2019 - 2025 годы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  <w:jc w:val="center"/>
            </w:pPr>
            <w:r>
              <w:t>2019 - 2021 годы (сумма средств за период)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  <w:jc w:val="center"/>
            </w:pPr>
            <w:r>
              <w:t>2022 - 2025 годы (сумма средств за период)</w:t>
            </w:r>
          </w:p>
        </w:tc>
      </w:tr>
      <w:tr w:rsidR="00F55BE2" w:rsidTr="00F55BE2">
        <w:tc>
          <w:tcPr>
            <w:tcW w:w="1164" w:type="dxa"/>
          </w:tcPr>
          <w:p w:rsidR="00F55BE2" w:rsidRDefault="00F55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9" w:type="dxa"/>
          </w:tcPr>
          <w:p w:rsidR="00F55BE2" w:rsidRDefault="00F55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55BE2" w:rsidRDefault="00F55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F55BE2" w:rsidRDefault="00F55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</w:p>
        </w:tc>
        <w:tc>
          <w:tcPr>
            <w:tcW w:w="1474" w:type="dxa"/>
          </w:tcPr>
          <w:p w:rsidR="00F55BE2" w:rsidRDefault="00F55B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  <w:jc w:val="center"/>
            </w:pPr>
            <w:r>
              <w:t>9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jc w:val="center"/>
              <w:outlineLvl w:val="1"/>
            </w:pPr>
            <w:r>
              <w:t>1. Развитие экономического потенциала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outlineLvl w:val="2"/>
            </w:pPr>
            <w:r>
              <w:t>1.1. Развитие предпринимательства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</w:pPr>
            <w:r>
              <w:lastRenderedPageBreak/>
              <w:t>Цель - формирование благоприятных условий для устойчивого функционирования и развития малого и среднего предпринимательства на территории города Благовещенска, увеличение количества субъектов малого и среднего предпринимательства, создание новых рабочих мест и рост благосостояния населения города.</w:t>
            </w:r>
          </w:p>
          <w:p w:rsidR="00F55BE2" w:rsidRDefault="00F55BE2">
            <w:pPr>
              <w:pStyle w:val="ConsPlusNormal"/>
            </w:pPr>
            <w:r>
              <w:t>Задача 1. Увеличение количества субъектов малого и среднего предпринимательства и стимулирование их развития. Создание новых рабочих мест.</w:t>
            </w:r>
          </w:p>
          <w:p w:rsidR="00F55BE2" w:rsidRDefault="00F55BE2">
            <w:pPr>
              <w:pStyle w:val="ConsPlusNormal"/>
            </w:pPr>
            <w:r>
              <w:t>Задача 2. Создание благоприятных условий для деятельности субъектов малого и среднего предпринимательства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программа "Развитие малого и среднего предпринимательства и туризма на территории города Благовещенска", </w:t>
            </w:r>
            <w:hyperlink r:id="rId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малого и среднего предпринимательства в городе Благовещенске"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45,38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33,02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12,36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9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9,38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6,02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3,36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1.1.1.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Организационная, информационная, консультационная поддержка, поддержка в области повышения инвестиционной активности в сфере малого и среднего предпринимательства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Число субъектов малого и среднего предпринимательства в расчете на 10 тыс. человек населения, единиц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613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633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5,33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4,3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1,03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5,33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4,3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1.1.2.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Гранты в форме субсидии по возмещению части затрат субъектов малого и среднего </w:t>
            </w:r>
            <w:r>
              <w:lastRenderedPageBreak/>
              <w:t>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Администрация города Благовещенска в лице управления экономического развития и </w:t>
            </w:r>
            <w:r>
              <w:lastRenderedPageBreak/>
              <w:t>инвестиций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Число субъектов малого и среднего предпринимательства, внесенных в </w:t>
            </w:r>
            <w:r>
              <w:lastRenderedPageBreak/>
              <w:t>единый реестр субъектов малого и среднего предпринимательства Федеральной налоговой службы, тыс. единиц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15,3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39,39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28,42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10,97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36,00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27,00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9,00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3,39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1,42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1,97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1.1.3.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Субсидии некоммерческим организациям, оказывающим поддержку субъектам малого и среднего предпринимательства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Доля налоговых поступлений от субъектов малого и среднего предпринимательства в общем объеме собственных доходов бюджета города Благовещенска, 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18,5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19,5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0,65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0,3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0,35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0,65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0,3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0,4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1.1.4.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Обеспечение деятельности общественного совета по улучшению инвестиционного климата и развитию предпринимательства при мэре города Благовещенска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1.1.5.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Пополнение </w:t>
            </w:r>
            <w:r>
              <w:lastRenderedPageBreak/>
              <w:t>информационными материалами подраздела "Малое и среднее предпринимательство" официального сайта администрации города Благовещенска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Благовещенска в лице управления экономического развития и инвестиций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1.1.6.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Привлечение субъектов предпринимательства к участию в городских, областных, межрегиональных и международных выставках-ярмарках, конкурсах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>Итого по разделу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45,38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33,02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12,36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9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9,38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6,02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3,36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outlineLvl w:val="2"/>
            </w:pPr>
            <w:r>
              <w:lastRenderedPageBreak/>
              <w:t>1.2. Улучшение инвестиционного климата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</w:pPr>
            <w:r>
              <w:t>Цель - повышение инвестиционной активности на территории муниципального образования города Благовещенска на основе создания благоприятного инвестиционного климата для дальнейшего социально-экономического развития города.</w:t>
            </w:r>
          </w:p>
          <w:p w:rsidR="00F55BE2" w:rsidRDefault="00F55BE2">
            <w:pPr>
              <w:pStyle w:val="ConsPlusNormal"/>
            </w:pPr>
            <w:r>
              <w:t>Задача 1. Создание благоприятной для инвестиций административной среды.</w:t>
            </w:r>
          </w:p>
          <w:p w:rsidR="00F55BE2" w:rsidRDefault="00F55BE2">
            <w:pPr>
              <w:pStyle w:val="ConsPlusNormal"/>
            </w:pPr>
            <w:r>
              <w:t>Задача 2. Формирование административных и финансовых механизмов привлечения и поддержки инвестиций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1.2.1.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Формирование бюджетных заявок для получения средств федерального и областного бюджетов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Объем инвестиций в основной капитал (без субъектов малого предпринимательства), млрд. рублей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12,4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15,5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Темп роста объема инвестиций в основной капитал (без субъектов малого предпринимательства), 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105,5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106,5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1.2.2.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Привлечение субъектов малого и среднего предпринимательства в качестве резидентов свободного порта Владивосток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1.2.3.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Внедрение </w:t>
            </w:r>
            <w:r>
              <w:lastRenderedPageBreak/>
              <w:t>муниципального стандарта по обеспечению благоприятного инвестиционного климата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Благовещенска в лице управления экономического развития и инвестиций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1.2.4.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Актуализация и пополнение информационными материалами раздела "Инвесторам" главной страницы официального сайта администрации города Благовещенска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1.2.5.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Организация и проведение Амурского экономического форума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1.2.6.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Разработка и совершенствование нормативных актов, регулирующих инвестиционную деятельность в городе Благовещенске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>Итого по разделу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outlineLvl w:val="2"/>
            </w:pPr>
            <w:r>
              <w:t>1.3. Развитие туризма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</w:pPr>
            <w:r>
              <w:t>Цель - развитие города Благовещенска как ведущего туристического центра Амурской области.</w:t>
            </w:r>
          </w:p>
          <w:p w:rsidR="00F55BE2" w:rsidRDefault="00F55BE2">
            <w:pPr>
              <w:pStyle w:val="ConsPlusNormal"/>
            </w:pPr>
            <w:r>
              <w:t>Задача 1. Содействие развитию туристской инфраструктуры, повышение уровня благоустройства и привлекательности города.</w:t>
            </w:r>
          </w:p>
          <w:p w:rsidR="00F55BE2" w:rsidRDefault="00F55BE2">
            <w:pPr>
              <w:pStyle w:val="ConsPlusNormal"/>
            </w:pPr>
            <w:r>
              <w:t>Задача 2. Совершенствование инфраструктуры досуга и массового отдыха для жителей и гостей города.</w:t>
            </w:r>
          </w:p>
          <w:p w:rsidR="00F55BE2" w:rsidRDefault="00F55BE2">
            <w:pPr>
              <w:pStyle w:val="ConsPlusNormal"/>
            </w:pPr>
            <w:r>
              <w:t>Задача 3. Создание условий для формирования положительного имиджа города Благовещенска как туристского центра на российском и международном рынках туристских услуг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программа "Развитие малого и среднего предпринимательства и туризма на территории города Благовещенска", </w:t>
            </w:r>
            <w:hyperlink r:id="rId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туризма в городе Благовещенске"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18781,9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16619,7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2162,2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1741,7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1446,6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295,1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2283,6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525,4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1758,2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133,6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24,7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108,9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14623,0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14623,0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1.3.1.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Развитие обеспечивающей инфраструктуры муниципальной собственности к туристским объектам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Общий объем инвестиций, направленных на строительство и реконструкцию туристских объектов и объектов обеспечивающей инфраструктуры, млн. рублей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8578,8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1943,2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1596,0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347,2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1741,7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1446,6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295,1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201,5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149,4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52,1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1.3.2.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Совершенствование инфраструктуры досуга и массового отдыха для жителей и гостей города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Численность российских и иностранных граждан, посещающих туристские объекты города, тыс. человек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565,4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588,4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2218,1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403,0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1815,1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2082,2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376,0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1706,2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132,9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24,0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108,9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1.3.2.1.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proofErr w:type="gramStart"/>
            <w:r>
              <w:t xml:space="preserve">Капитальные вложения в объекты </w:t>
            </w:r>
            <w:r>
              <w:lastRenderedPageBreak/>
              <w:t>муниципальной собственности (Большой городской центр "Трибуна Холл"</w:t>
            </w:r>
            <w:proofErr w:type="gramEnd"/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Администрация города Благовещенска </w:t>
            </w:r>
            <w:r>
              <w:lastRenderedPageBreak/>
              <w:t>в лице управления архитектуры и градостроительства, МУ "ГУКС"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2215,1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400,0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1815,1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2082,2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376,0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1706,2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132,9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24,0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108,9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1.3.2.2.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Создание тематического центра "Городская усадьба"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Некоммерческое частное учреждение по сохранению культурного наследия города Благовещенска "Городская усадьба"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1.3.3.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Строительство туристско-развлекательных комплексов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Организации города Благовещенска</w:t>
            </w:r>
          </w:p>
        </w:tc>
        <w:tc>
          <w:tcPr>
            <w:tcW w:w="1814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14620,0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14620,0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14620,0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14620,0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>Итого по разделу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18781,9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16619,7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2162,2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1741,7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1446,6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295,1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2283,6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525,4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1758,2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133,6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24,7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108,9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14623,0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14623,0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outlineLvl w:val="2"/>
            </w:pPr>
            <w:r>
              <w:t>1.4. Развитие внешнеэкономической деятельности и международных связей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</w:pPr>
            <w:r>
              <w:t>Цель - развитие побратимских и дружественных связей с зарубежными городами, и в первую очередь с городами Азиатско-Тихоокеанского региона (КНР, КНДР, Республика Корея, Япония и др.).</w:t>
            </w:r>
          </w:p>
          <w:p w:rsidR="00F55BE2" w:rsidRDefault="00F55BE2">
            <w:pPr>
              <w:pStyle w:val="ConsPlusNormal"/>
            </w:pPr>
            <w:r>
              <w:t>Задача 1. Содействие развитию внешнеэкономических связей.</w:t>
            </w:r>
          </w:p>
          <w:p w:rsidR="00F55BE2" w:rsidRDefault="00F55BE2">
            <w:pPr>
              <w:pStyle w:val="ConsPlusNormal"/>
            </w:pPr>
            <w:r>
              <w:t>Задача 2. Развитие международного сотрудничества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1.4.1.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Развитие международных культурных, образовательных, молодежных, спортивных связей города Благовещенска с зарубежными городами-побратимами и дружественными городами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организационной работы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Международные мероприятия (рабочие переговоры, ярмарки, форумы и т.д.)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64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>Итого по разделу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outlineLvl w:val="2"/>
            </w:pPr>
            <w:r>
              <w:t>1.5. Развитие потребительского рынка и сферы услуг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</w:pPr>
            <w:r>
              <w:t>Цель - создание условий для обеспечения жителей города Благовещенска услугами общественного питания, торговли и бытового обслуживания, формирование благоприятных условий для эффективного функционирования предприятий потребительского рынка с целью обеспечения доступности товаров для населения, оказание поддержки местным товаропроизводителям.</w:t>
            </w:r>
          </w:p>
          <w:p w:rsidR="00F55BE2" w:rsidRDefault="00F55BE2">
            <w:pPr>
              <w:pStyle w:val="ConsPlusNormal"/>
            </w:pPr>
            <w:r>
              <w:t>Задача 1. Совершенствование городской розничной торговли, общественного питания и бытового обслуживания населения.</w:t>
            </w:r>
          </w:p>
          <w:p w:rsidR="00F55BE2" w:rsidRDefault="00F55BE2">
            <w:pPr>
              <w:pStyle w:val="ConsPlusNormal"/>
            </w:pPr>
            <w:r>
              <w:t>Задача 2. Оказание всесторонней поддержки местным производителям, продвижение их продукции на потребительском рынке.</w:t>
            </w:r>
          </w:p>
          <w:p w:rsidR="00F55BE2" w:rsidRDefault="00F55BE2">
            <w:pPr>
              <w:pStyle w:val="ConsPlusNormal"/>
            </w:pPr>
            <w:r>
              <w:t>Задача 3. Совершенствование правового регулирования в области управления, координации деятельности субъектов потребительского рынка.</w:t>
            </w:r>
          </w:p>
          <w:p w:rsidR="00F55BE2" w:rsidRDefault="00F55BE2">
            <w:pPr>
              <w:pStyle w:val="ConsPlusNormal"/>
            </w:pPr>
            <w:r>
              <w:t>Задача 4. Совершенствование системы кадрового обеспечения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1.5.1.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Создание условий для расширения рынка сельскохозяйственной продукции, сырья и продовольствия, содействие развитию малого предпринимательства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по развитию потребительского рынка и услуг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нестационарных торговых объектов, реализующих сельскохозяйственную продукцию и продукцию местных производителей, единиц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95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1.5.2.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Конкурс "Лучшее предприятие потребительского рынка"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по развитию потребительского рынка и услуг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объектов, принявших участие в конкурсе, единиц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0,78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0,78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0,78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0,78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1.5.3.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Конкурс на лучшее новогоднее оформление фасадов зданий и прилегающих к ним территорий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по развитию потребительского рынка и услуг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объектов, принявших участие в конкурсе, единиц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>Итого по разделу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0,78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0,78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0,78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0,78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outlineLvl w:val="2"/>
            </w:pPr>
            <w:r>
              <w:t>1.6. Обеспечение эффективности муниципального управления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</w:pPr>
            <w:r>
              <w:t>Цель - повышение бюджетной устойчивости, снижение административных барьеров, оптимизация и повышение качества предоставления муниципальных услуг.</w:t>
            </w:r>
          </w:p>
          <w:p w:rsidR="00F55BE2" w:rsidRDefault="00F55BE2">
            <w:pPr>
              <w:pStyle w:val="ConsPlusNormal"/>
            </w:pPr>
            <w:r>
              <w:t>Задача 1. Повышение бюджетной устойчивости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1.6.1.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Обеспечение максимального </w:t>
            </w:r>
            <w:r>
              <w:lastRenderedPageBreak/>
              <w:t>доступа субъектам малого и среднего предпринимательства к государственным и муниципальным закупкам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Администрация города Благовещенска </w:t>
            </w:r>
            <w:r>
              <w:lastRenderedPageBreak/>
              <w:t>в лице управления муниципального заказа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Доля муниципального </w:t>
            </w:r>
            <w:r>
              <w:lastRenderedPageBreak/>
              <w:t>заказа, размещенного у субъектов малого и среднего предпринимательства, в общем объеме размещенных закупок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1.6.2.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Проведение заседаний межведомственной рабочей группы по увеличению доходов бюджета города Благовещенска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финансового управления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Обеспечение роста налоговых и неналоговых доходов бюджета города Благовещенска, по итогам исполнения бюджета городского округа за текущий финансовый год по сравнению с уровнем исполнения отчетного финансового года в сопоставимых ценах, %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101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1.6.3.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Проведение заседаний комиссии по вопросам финансово-бюджетной и налоговой политики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814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 xml:space="preserve">городской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1.6.4.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контроля в сфере закупок и финансов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контрольных мероприятий, шт.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6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1.6.5.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Осуществление контроля в сфере закупок товаров, работ, услуг для нужд муниципального образования и контроля закупочной деятельности отдельных видов юридических лиц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контроля в сфере закупок и финансов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контрольных мероприятий, шт.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1.6.6.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Проверка обоснованности определения начальной (максимальной) цены муниципального </w:t>
            </w:r>
            <w:r>
              <w:lastRenderedPageBreak/>
              <w:t>контракта и цены контракта (договора), заключаемого с единственным поставщиком (подрядчиком, исполнителем)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Администрация города Благовещенска в лице управления контроля в сфере закупок и финансов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Экономия, полученная по результатам согласования цены, предложенная </w:t>
            </w:r>
            <w:r>
              <w:lastRenderedPageBreak/>
              <w:t>заказчиками, 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>Итого по разделу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jc w:val="center"/>
              <w:outlineLvl w:val="1"/>
            </w:pPr>
            <w:r>
              <w:t>2. Развитие социальной сферы и создание условий для улучшения качества жизни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outlineLvl w:val="2"/>
            </w:pPr>
            <w:r>
              <w:t>2.1. Улучшение демографической ситуации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</w:pPr>
            <w:r>
              <w:t>Цель - обеспечение устойчивого естественного роста численности населения города; повышение миграционной привлекательности и формирование устойчивого миграционного притока населения.</w:t>
            </w:r>
          </w:p>
          <w:p w:rsidR="00F55BE2" w:rsidRDefault="00F55BE2">
            <w:pPr>
              <w:pStyle w:val="ConsPlusNormal"/>
            </w:pPr>
            <w:r>
              <w:t>Задача. Обеспечение прироста численности населения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2.1.1.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Информирование населения об основных показателях здоровья, мерах профилактики неинфекционных и инфекционных заболеваний с </w:t>
            </w:r>
            <w:r>
              <w:lastRenderedPageBreak/>
              <w:t>использованием ресурсов СМИ, социальных сетей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Отдел опеки и охраны здоровья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Снижение уровня заболеваемости органов кровообращения, новообразований, социально значимых заболеваний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10,6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10,1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 xml:space="preserve">Обеспечение </w:t>
            </w:r>
            <w:r>
              <w:lastRenderedPageBreak/>
              <w:t>санитарно-эпидемиологического благополучия на территории города</w:t>
            </w: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Снижение показателя смертности населения (случаев на 1000 населения)</w:t>
            </w: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2.1.2.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Организация мероприятий, ориентированных на выявление факторов риска развития заболеваний, их профилактику, своевременную диагностику и лечение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Отдел опеки и охраны здоровья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Повышение уровня охвата населения: диспансеризацией, флюорографическим обследованием, вакцинацией против гриппа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100 - 95,0 - 55,0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100 - 96,5 - 60,0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2.1.3.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Реализация мероприятий по формированию и совершенствованию навыков здорового образа жизни у населения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Отдел опеки и охраны здоровья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Увеличение продолжительности жизни населения (лет)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73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</w:t>
            </w:r>
            <w:r>
              <w:lastRenderedPageBreak/>
              <w:t>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Итого по разделу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outlineLvl w:val="2"/>
            </w:pPr>
            <w:r>
              <w:t>2.2. Образование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</w:pPr>
            <w:r>
              <w:t>Цель - обеспечение доступности качественного образования, соответствующего современным потребностям общества и жителей города Благовещенска.</w:t>
            </w:r>
          </w:p>
          <w:p w:rsidR="00F55BE2" w:rsidRDefault="00F55BE2">
            <w:pPr>
              <w:pStyle w:val="ConsPlusNormal"/>
            </w:pPr>
            <w:r>
              <w:t>Задача 1. Развитие инфраструктуры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>, обеспечивающих доступность услуг дошкольного, общего, дополнительного образования детей, современного качества образовательных достижений и социализации детей.</w:t>
            </w:r>
          </w:p>
          <w:p w:rsidR="00F55BE2" w:rsidRDefault="00F55BE2">
            <w:pPr>
              <w:pStyle w:val="ConsPlusNormal"/>
            </w:pPr>
            <w:r>
              <w:t>Задача 2. Совершенствование деятельности по защите прав детей на отдых, оздоровление и социальную поддержку.</w:t>
            </w:r>
          </w:p>
          <w:p w:rsidR="00F55BE2" w:rsidRDefault="00F55BE2">
            <w:pPr>
              <w:pStyle w:val="ConsPlusNormal"/>
            </w:pPr>
            <w:r>
              <w:t xml:space="preserve">Задача 3. Обеспечение организационно-экономических, информационных и научно-методических условий </w:t>
            </w:r>
            <w:proofErr w:type="gramStart"/>
            <w:r>
              <w:t>развития системы образования города Благовещенска</w:t>
            </w:r>
            <w:proofErr w:type="gramEnd"/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программа "Развитие образования города Благовещенска", </w:t>
            </w:r>
            <w:hyperlink r:id="rId1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дошкольного, общего и дополнительного образования детей"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20894,48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8636,48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12258,00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12391,70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4979,40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7412,30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8472,28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3644,58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4827,70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30,50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12,50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18,00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2.2.1.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Обеспечение реализации программ дошкольного, начального, основного, среднего и дополнительного образования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>Численность детей от 1 года до 8 лет, охваченных программами дошкольного образования, чел.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13504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13600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20623,10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8367,00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12256,10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>Численность обучающихся по программам общего образования в общеобразовательных организациях, тыс. чел.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27,0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28,7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>Численность детей в возрасте от 5 до 18 лет, охваченных программами дополнительного образования в организациях дополнительного образования детей, чел.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7600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7750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12223,20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4810,90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7412,30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>Количество детей из малообеспеченных семей, обеспеченных бесплатным питанием, чел.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210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8369,40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3543,60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4825,80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>Количество детей с ограниченными возможностями здоровья, обучающихся в муниципальных общеобразовательных организациях по адаптированной программе, обеспеченных двухразовым питанием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322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30,50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12,50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18,00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2.2.2.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Развитие инфраструктуры дошкольного и общего образования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265,28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263,38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1,90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164,10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164,10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101,18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99,28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1,90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2.2.2.1.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Обновление и укрепление материально-технической базы муниципальных организаций (учреждений)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Количество муниципальных образовательных организаций, в которых проведены ремонтные работы, укреплена </w:t>
            </w:r>
            <w:r>
              <w:lastRenderedPageBreak/>
              <w:t>материально-техническая база, в общей численности муниципальных образовательных организаций, ед.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59,30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59,30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59,30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59,30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2.2.2.2.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Капитальные вложения в объекты муниципальной собственности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Наличие проектной документации на строительство (реконструкцию) школьных стадионов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2.2.2.3.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Создание в образовательных организациях условий для получения детьми-инвалидами качественного образования в рамках осуществления мероприятий государственной </w:t>
            </w:r>
            <w:hyperlink r:id="rId1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Количество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 и детей с ограниченными возможностями здоровья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2,80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2,80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2,50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2.2.2.4.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Школа на 1500 ме</w:t>
            </w:r>
            <w:proofErr w:type="gramStart"/>
            <w:r>
              <w:t>ст в кв</w:t>
            </w:r>
            <w:proofErr w:type="gramEnd"/>
            <w:r>
              <w:t>артале 406, г. Благовещенск, Амурская область (в т.ч. проектные работы)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новых мест в общеобразовательных учреждениях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0,70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0,70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0,70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0,70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2.2.2.5.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новых мест в общеобразовательных учреждениях, введенных путем реализации муниципальной программы в рамках софинансирования за счет средств областного бюджета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69,30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69,30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55,00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55,00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14,30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14,30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2.2.2.6.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Создание дополнительных мест для детей в возрасте от 2 месяцев до 3 лет в образовательных организациях, осуществляющих образовательную </w:t>
            </w:r>
            <w:r>
              <w:lastRenderedPageBreak/>
              <w:t>деятельность по образовательным программам дошкольного образования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Количество дополнительных мест для детей в возрасте от 2 месяцев до 3 лет в образовательных организациях, осуществляющих </w:t>
            </w:r>
            <w:r>
              <w:lastRenderedPageBreak/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100,80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100,80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95,30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95,30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5,50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2.2.2.7.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Дошкольное образовательное учреждение на 350 мест в Северном планировочном районе г. Благовещенск, Амурская область (в т.ч. проектные работы)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Наличие проектной документации на строительство детского сада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15,90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14,00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1,90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15,90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14,00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1,90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2.2.2.8.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Модернизация систем общего образования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общеобразовательных организаций, в которых проведен капитальный ремонт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3,90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3,90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3,50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2.2.2.9.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Оснащение значимых общественных и </w:t>
            </w:r>
            <w:r>
              <w:lastRenderedPageBreak/>
              <w:t>социальных объектов города Благовещенска за счет пожертвований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Управление образования администрации города </w:t>
            </w:r>
            <w:r>
              <w:lastRenderedPageBreak/>
              <w:t>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Количество зданий образовательных </w:t>
            </w:r>
            <w:r>
              <w:lastRenderedPageBreak/>
              <w:t>организаций, в которых выполнены работы по уличному освещению фасадов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4,50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4,50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2.2.2.10.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Модернизация систем дошкольного образования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дошкольных образовательных организаций, в которых проведен капитальный ремонт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7,88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7,88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7,80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7,80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2.2.3.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4,60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4,60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2.2.4.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Поддержка инициатив в сфере </w:t>
            </w:r>
            <w:r>
              <w:lastRenderedPageBreak/>
              <w:t>образования города Благовещенска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Управление образования </w:t>
            </w:r>
            <w:r>
              <w:lastRenderedPageBreak/>
              <w:t>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Количество проектов, </w:t>
            </w:r>
            <w:r>
              <w:lastRenderedPageBreak/>
              <w:t>поддержанных в рамках муниципального гранта в сфере образования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1,50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1,50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программа "Развитие образования города Благовещенска", </w:t>
            </w:r>
            <w:hyperlink r:id="rId1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защиты прав детей"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581,10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244,80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336,30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529,40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220,50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308,90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51,70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24,30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27,40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2.2.5.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Реализация прав и гарантий на государственную поддержку отдельных категорий граждан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>Количество специалистов, которым созданы необходимые условия для осуществления полномочий по опеке и попечительству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477,10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198,10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279,00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 xml:space="preserve">Число детей, оставшихся без попечения родителей, передаваемых на </w:t>
            </w:r>
            <w:r>
              <w:lastRenderedPageBreak/>
              <w:t>воспитание в семьи, обеспеченных единовременным пособием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>Число выпускников-сирот, детей-сирот, обучающихся на подготовительных курсах, которым предоставлена дополнительная гарантия по социальной поддержке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477,10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198,10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279,00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>Лица из числа детей-сирот и детей, оставшихся без попечения родителей, достигших 18 лет, но продолжающих обучение в образовательных организациях, которым предоставлена дополнительная гарантия по социальной поддержке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 xml:space="preserve">Количество </w:t>
            </w:r>
            <w:r>
              <w:lastRenderedPageBreak/>
              <w:t>опекаемых детей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lastRenderedPageBreak/>
              <w:t>510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</w:t>
            </w:r>
            <w:r>
              <w:lastRenderedPageBreak/>
              <w:t>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>Количество приемных родителей, получающих вознаграждение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45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2.2.6.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Частичная оплата стоимости путевок для </w:t>
            </w:r>
            <w:proofErr w:type="gramStart"/>
            <w:r>
              <w:t>детей</w:t>
            </w:r>
            <w:proofErr w:type="gramEnd"/>
            <w:r>
              <w:t xml:space="preserve"> работающих граждан в организации отдыха и оздоровления детей в каникулярное время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93,20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41,20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52,00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52,30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22,40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29,90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40,90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18,80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22,10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2.2.7.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Проведение мероприятий по организации отдыха детей в каникулярное время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8,20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8,20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2.2.8.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Выявление и поддержка одаренных детей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2,60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1,30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2,60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1,30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программа "Развитие образования города Благовещенска", </w:t>
            </w:r>
            <w:hyperlink r:id="rId1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реализации муниципальной программы "Развитие образования города Благовещенска" и прочие мероприятия в области образования"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587,60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242,70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344,90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587,60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242,70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344,90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2.2.9.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Организация деятельности в сфере образования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мероприятий муниципального уровня по распространению результатов данной программы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560,40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231,00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329,40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560,40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231,00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329,40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>Количество образовательных организаций, обслуживаемых МУ "Централизованн</w:t>
            </w:r>
            <w:r>
              <w:lastRenderedPageBreak/>
              <w:t>ая бухгалтерия учреждений образования", МБУ "Информационно-аналитический методический центр"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2.2.10.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Развитие, поддержка и совершенствование системы кадрового потенциала педагогического корпуса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Число проведенных конкурсов, конференций, форумов, профессиональных праздников, международного обмена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3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27,20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11,70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15,50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>Количество молодых педагогов, награжденных ежегодной премией муниципального образования города Благовещенска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27,20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11,70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15,50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 xml:space="preserve">Количество выпускников средних и высших учебных заведений, поступивших на работу в муниципальные образовательные </w:t>
            </w:r>
            <w:r>
              <w:lastRenderedPageBreak/>
              <w:t>учреждения, и работники, уходящие на пенсию по старости или по инвалидности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lastRenderedPageBreak/>
              <w:t>169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Итого по разделу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22063,18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9123,98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12939,20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12921,10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5199,90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7721,20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9111,58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3911,58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5200,00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30,50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12,50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18,00</w:t>
            </w:r>
          </w:p>
        </w:tc>
      </w:tr>
      <w:tr w:rsidR="00F55BE2" w:rsidTr="00F55BE2">
        <w:tblPrEx>
          <w:tblBorders>
            <w:right w:val="nil"/>
          </w:tblBorders>
        </w:tblPrEx>
        <w:tc>
          <w:tcPr>
            <w:tcW w:w="15088" w:type="dxa"/>
            <w:gridSpan w:val="10"/>
            <w:tcBorders>
              <w:right w:val="nil"/>
            </w:tcBorders>
          </w:tcPr>
          <w:p w:rsidR="00F55BE2" w:rsidRDefault="00F55BE2">
            <w:pPr>
              <w:pStyle w:val="ConsPlusNormal"/>
              <w:outlineLvl w:val="2"/>
            </w:pPr>
            <w:r>
              <w:t>2.3. Развитие молодежной политики</w:t>
            </w:r>
          </w:p>
        </w:tc>
      </w:tr>
      <w:tr w:rsidR="00F55BE2" w:rsidTr="00F55BE2">
        <w:tblPrEx>
          <w:tblBorders>
            <w:right w:val="nil"/>
          </w:tblBorders>
        </w:tblPrEx>
        <w:tc>
          <w:tcPr>
            <w:tcW w:w="15088" w:type="dxa"/>
            <w:gridSpan w:val="10"/>
            <w:tcBorders>
              <w:right w:val="nil"/>
            </w:tcBorders>
          </w:tcPr>
          <w:p w:rsidR="00F55BE2" w:rsidRDefault="00F55BE2">
            <w:pPr>
              <w:pStyle w:val="ConsPlusNormal"/>
            </w:pPr>
            <w:r>
              <w:t>Цель - 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города Благовещенска.</w:t>
            </w:r>
          </w:p>
          <w:p w:rsidR="00F55BE2" w:rsidRDefault="00F55BE2">
            <w:pPr>
              <w:pStyle w:val="ConsPlusNormal"/>
            </w:pPr>
            <w:r>
              <w:t>Задача 1. Вовлечение молодежи в социальную практику, обеспечение поддержки научной, творческой активности молодежи города Благовещенска.</w:t>
            </w:r>
          </w:p>
          <w:p w:rsidR="00F55BE2" w:rsidRDefault="00F55BE2">
            <w:pPr>
              <w:pStyle w:val="ConsPlusNormal"/>
            </w:pPr>
            <w:r>
              <w:t>Задача 2. Формирование ценностей здорового образа жизни и семейной культуры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</w:t>
            </w:r>
            <w:hyperlink r:id="rId1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потенциала молодежи города Благовещенска"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105,54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44,66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60,88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105,54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44,66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60,88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2.3.1.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Организация и проведение мероприятий по работе с молодежью по основным направлениям государственной молодежной политики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по физической культуре, спорту и делам молодежи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30 лет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40,1%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40,8%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9,87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4,58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5,29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9,87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4,58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5,29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2.3.2.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Выплата премий и грантов в сфере молодежной политики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по физической культуре, спорту и делам молодежи</w:t>
            </w: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1,63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0,83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0,80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1,63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0,83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0,80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2.3.3.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Организация деятельности по работе с молодежью на территории городского округа в рамках обеспечения деятельности (оказание услуг, </w:t>
            </w:r>
            <w:r>
              <w:lastRenderedPageBreak/>
              <w:t>выполнение работ) муниципальных организаций (учреждений)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Управление по физической культуре, спорту и делам молодежи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Доля молодежи, участвующей в мероприятиях, направленных на поддержку инновационной, предпринимательской и </w:t>
            </w:r>
            <w:r>
              <w:lastRenderedPageBreak/>
              <w:t>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30,5%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31,1%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94,04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39,24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54,80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 xml:space="preserve">городской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94,04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39,24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54,80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Итого по разделу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105,54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44,66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60,88</w:t>
            </w:r>
          </w:p>
        </w:tc>
      </w:tr>
      <w:tr w:rsidR="00F55BE2" w:rsidTr="00F55BE2">
        <w:tc>
          <w:tcPr>
            <w:tcW w:w="9787" w:type="dxa"/>
            <w:gridSpan w:val="6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105,54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44,66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60,88</w:t>
            </w:r>
          </w:p>
        </w:tc>
      </w:tr>
      <w:tr w:rsidR="00F55BE2" w:rsidTr="00F55BE2">
        <w:tblPrEx>
          <w:tblBorders>
            <w:insideH w:val="nil"/>
          </w:tblBorders>
        </w:tblPrEx>
        <w:tc>
          <w:tcPr>
            <w:tcW w:w="9787" w:type="dxa"/>
            <w:gridSpan w:val="6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blPrEx>
          <w:tblBorders>
            <w:right w:val="nil"/>
            <w:insideH w:val="nil"/>
          </w:tblBorders>
        </w:tblPrEx>
        <w:tc>
          <w:tcPr>
            <w:tcW w:w="15088" w:type="dxa"/>
            <w:gridSpan w:val="10"/>
            <w:tcBorders>
              <w:top w:val="nil"/>
              <w:bottom w:val="nil"/>
              <w:right w:val="nil"/>
            </w:tcBorders>
          </w:tcPr>
          <w:p w:rsidR="00F55BE2" w:rsidRDefault="00F55BE2">
            <w:pPr>
              <w:pStyle w:val="ConsPlusNormal"/>
              <w:outlineLvl w:val="2"/>
            </w:pPr>
            <w:r>
              <w:t>2.4. Развитие культуры</w:t>
            </w:r>
          </w:p>
        </w:tc>
      </w:tr>
      <w:tr w:rsidR="00F55BE2" w:rsidTr="00F55BE2">
        <w:tblPrEx>
          <w:tblBorders>
            <w:right w:val="nil"/>
            <w:insideH w:val="nil"/>
          </w:tblBorders>
        </w:tblPrEx>
        <w:tc>
          <w:tcPr>
            <w:tcW w:w="15088" w:type="dxa"/>
            <w:gridSpan w:val="10"/>
            <w:tcBorders>
              <w:top w:val="nil"/>
              <w:right w:val="nil"/>
            </w:tcBorders>
          </w:tcPr>
          <w:p w:rsidR="00F55BE2" w:rsidRDefault="00F55BE2">
            <w:pPr>
              <w:pStyle w:val="ConsPlusNormal"/>
            </w:pPr>
            <w:r>
              <w:t>Цель - создание условий для активизации и обеспечения устойчивого развития культурного потенциала территории, сохранение единого культурного пространства муниципального образования города Благовещенска.</w:t>
            </w:r>
          </w:p>
          <w:p w:rsidR="00F55BE2" w:rsidRDefault="00F55BE2">
            <w:pPr>
              <w:pStyle w:val="ConsPlusNormal"/>
            </w:pPr>
            <w:r>
              <w:t>Задача 1. Организация досуга населения, развитие самодеятельного художественного творчества.</w:t>
            </w:r>
          </w:p>
          <w:p w:rsidR="00F55BE2" w:rsidRDefault="00F55BE2">
            <w:pPr>
              <w:pStyle w:val="ConsPlusNormal"/>
            </w:pPr>
            <w:r>
              <w:t>Задача 2. Обеспечение доступности библиотечных и информационных ресурсов для населения города Благовещенска, повышение качества библиотечного обслуживания.</w:t>
            </w:r>
          </w:p>
          <w:p w:rsidR="00F55BE2" w:rsidRDefault="00F55BE2">
            <w:pPr>
              <w:pStyle w:val="ConsPlusNormal"/>
            </w:pPr>
            <w:r>
              <w:t>Задача 3. Организация предоставления дополнительного образования в сфере культуры.</w:t>
            </w:r>
          </w:p>
          <w:p w:rsidR="00F55BE2" w:rsidRDefault="00F55BE2">
            <w:pPr>
              <w:pStyle w:val="ConsPlusNormal"/>
            </w:pPr>
            <w:r>
              <w:t>Задача 4. Содействие сохранности объектов историко-культурного наследия города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программа "Развитие и сохранение культуры города Благовещенска", </w:t>
            </w:r>
            <w:hyperlink r:id="rId15">
              <w:r>
                <w:rPr>
                  <w:color w:val="0000FF"/>
                </w:rPr>
                <w:t>подпрограмма 1</w:t>
              </w:r>
            </w:hyperlink>
            <w:r>
              <w:t xml:space="preserve"> </w:t>
            </w:r>
            <w:r>
              <w:lastRenderedPageBreak/>
              <w:t>"Историко-культурное наследие"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13823,6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11031,6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2792,0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5287,2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5287,2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8536,4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5744,4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2792,0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2.4.1.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Обеспечение сохранности объектов историко-культурного наследия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культуры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Доля памятников истории и культуры, находящихся в удовлетворительном состоянии, от общего количества памятников истории и культуры, находящихся на территории города Благовещенска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99,6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99,3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13823,60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11031,6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2792,00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5287,2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5287,2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8536,4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5744,4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2792,00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программа "Развитие и сохранение культуры города Благовещенска", </w:t>
            </w:r>
            <w:hyperlink r:id="rId16">
              <w:r>
                <w:rPr>
                  <w:color w:val="0000FF"/>
                </w:rPr>
                <w:t>подпрограмма 2</w:t>
              </w:r>
            </w:hyperlink>
            <w:r>
              <w:t xml:space="preserve"> "Дополнительное образование детей в сфере культуры"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741633,8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304798,6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436835,2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660433,8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269998,6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390435,2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81200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34800,0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46400,0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2.4.2.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Организация дополнительного образования детей в сфере культуры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культуры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Доля детей, включенных в систему дополнительного образования в сфере культуры, в общем числе учащихся 1 - 9 классов общеобразовательных школ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5,8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6,1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741633,8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304798,6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436835,2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660433,8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269998,6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390435,2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81200,0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34800,0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46400,0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программа "Развитие и сохранение культуры города Благовещенска", </w:t>
            </w:r>
            <w:hyperlink r:id="rId17">
              <w:r>
                <w:rPr>
                  <w:color w:val="0000FF"/>
                </w:rPr>
                <w:t>подпрограмма 3</w:t>
              </w:r>
            </w:hyperlink>
            <w:r>
              <w:t xml:space="preserve"> "Библиотечное обслуживание"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388086,4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167064,0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210022,4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10000,0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10000,0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364436,4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151214,0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213222,4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13650,0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5850,0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7800,0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2.4.3.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Организация деятельности библиотек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культуры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посещений муниципальных библиотек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227,6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241,6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388086,4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167064,0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210022,4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10000,0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10000,0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364436,4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151214,0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213222,4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13650,0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5850,0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7800,0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программа "Развитие и сохранение культуры города Благовещенска", </w:t>
            </w:r>
            <w:hyperlink r:id="rId18">
              <w:r>
                <w:rPr>
                  <w:color w:val="0000FF"/>
                </w:rPr>
                <w:t>подпрограмма 4</w:t>
              </w:r>
            </w:hyperlink>
            <w:r>
              <w:t xml:space="preserve"> "Народное творчество и культурно-досуговая деятельность"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1548863,5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670885,5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877978,0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3695,9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3695,9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1115017,6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482839,6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632178,0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430150,0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184350,0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245800,0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2.4.4.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Организация культурно-досуговой деятельности и народного творчества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культуры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Увеличение численности участников культурно-досуговых мероприятий по сравнению с предыдущим годом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3,3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3,4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1548863,5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670885,5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877978,0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3695,9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3695,0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1115017,6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482839,6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632178,0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430150,0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184350,0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245800,0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>Итого по разделу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2692407,30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1153779,70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1527627,60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18983,10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18983,10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2148424,20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909796,60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1238627,60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525000,00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225000,00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300000,00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outlineLvl w:val="2"/>
            </w:pPr>
            <w:r>
              <w:t>2.5. Развитие физической культуры и спорта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</w:pPr>
            <w:r>
              <w:t>Цель - обеспечение условий для развития массовой физической культуры и спорта в городе Благовещенске.</w:t>
            </w:r>
          </w:p>
          <w:p w:rsidR="00F55BE2" w:rsidRDefault="00F55BE2">
            <w:pPr>
              <w:pStyle w:val="ConsPlusNormal"/>
            </w:pPr>
            <w:r>
              <w:t>Задача 1. Обеспечение развития массовой физической культуры и спорта, увеличение в городе Благовещенске числа людей, регулярно занимающихся физической культурой и спортом.</w:t>
            </w:r>
          </w:p>
          <w:p w:rsidR="00F55BE2" w:rsidRDefault="00F55BE2">
            <w:pPr>
              <w:pStyle w:val="ConsPlusNormal"/>
            </w:pPr>
            <w:r>
              <w:t>Задача 2. Развитие спорта высших достижений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</w:t>
            </w:r>
            <w:hyperlink r:id="rId1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 и спорта в городе Благовещенске на 2015 - 2015 годы"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267,7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117,6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150,1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2,8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2,8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226,4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98,3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128,1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38,5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16,5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22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2.5.1.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Организация деятельности муниципальных учреждений в сфере физической культуры и спорта (расходы на </w:t>
            </w:r>
            <w:r>
              <w:lastRenderedPageBreak/>
              <w:t>оказание услуг и выполнение работ)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Администрация города Благовещенска в лице управления по физической культуре, спорту и делам молодежи, МУ СОК </w:t>
            </w:r>
            <w:r>
              <w:lastRenderedPageBreak/>
              <w:t>"Юность"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lastRenderedPageBreak/>
              <w:t xml:space="preserve">Доля граждан, систематически занимающихся физической культурой и сортом, в общей </w:t>
            </w:r>
            <w:r>
              <w:lastRenderedPageBreak/>
              <w:t>численности населения города Благовещенска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187,1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79,4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107,7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148,6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62,9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85,7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38,5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16,5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22,0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2.5.2.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Развитие инфраструктуры и материально-технической базы для занятия физической культурой и спортом (совершенствование материально-технической базы, оснащение спортивно-технологическим оборудованием)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1,8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2,80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2,80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1,80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2.5.3.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Развитие и поддержка физической культуры и спорта на территории городского округа (развитие массовой спортивной работы с населением, проведение спортивных городских мероприятий, развитие и поддержка спорта высших достижений, создание условий для лиц с ОВЗ)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814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74,4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33,9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40,5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74,4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33,9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40,5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Итого по разделу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267,7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117,6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150,1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2,8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2,8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226,4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98,3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128,1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38,5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16,5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22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outlineLvl w:val="2"/>
            </w:pPr>
            <w:r>
              <w:t>2.6. Развитие института некоммерческих общественных объединений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</w:pPr>
            <w:r>
              <w:t>Цель: Цель - создание условий для осуществления деятельности некоммерческих объединений на территории города Благовещенска.</w:t>
            </w:r>
          </w:p>
          <w:p w:rsidR="00F55BE2" w:rsidRDefault="00F55BE2">
            <w:pPr>
              <w:pStyle w:val="ConsPlusNormal"/>
            </w:pPr>
            <w:r>
              <w:t>Задача 1. Организация финансовой, информационной и консультационной поддержки социально ориентированным некоммерческим организациям города Благовещенска.</w:t>
            </w:r>
          </w:p>
          <w:p w:rsidR="00F55BE2" w:rsidRDefault="00F55BE2">
            <w:pPr>
              <w:pStyle w:val="ConsPlusNormal"/>
            </w:pPr>
            <w:r>
              <w:t>Задача 2. Повышение уровня гражданской инициативы в решении вопросов местного значения на территории города Благовещенска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2.6.1.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Предоставление муниципальных грантов в форме субсидии некоммерческим организациям, не являющимся муниципальными учреждениями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территориального управления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Увеличение числа СОНКО участников конкурса на предоставление муниципального гранта на реализацию социально значимых проектов на территории года Благовещенска (в ед.)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19,12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11,12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8,00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19,12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11,12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8,00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2.6.2.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Предоставление субсидий некоммерческим </w:t>
            </w:r>
            <w:r>
              <w:lastRenderedPageBreak/>
              <w:t>организациям, не являющимся муниципальными учреждениями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Администрация города Благовещенска в лице </w:t>
            </w:r>
            <w:r>
              <w:lastRenderedPageBreak/>
              <w:t>территориального управления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Увеличение числа заявок на предоставление </w:t>
            </w:r>
            <w:r>
              <w:lastRenderedPageBreak/>
              <w:t>субсидий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11,23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5,23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6,00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11,23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5,23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6,00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>Итого по разделу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30,35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16,35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14,00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30,35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16,35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14,00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jc w:val="center"/>
              <w:outlineLvl w:val="1"/>
            </w:pPr>
            <w:r>
              <w:t>3. Развитие городского хозяйства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outlineLvl w:val="2"/>
            </w:pPr>
            <w:r>
              <w:t>3.1. Развитие сферы жилищно-коммунального хозяйства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</w:pPr>
            <w:r>
              <w:t>Цель - обеспечение качественной и комфортной среды для населения, проживающего на территории города Благовещенска, путем развития сферы жилищно-коммунального хозяйства, бытовых услуг, улучшения жилищных условий граждан, благоустройства и внедрения энергосбережения на территории города Благовещенска.</w:t>
            </w:r>
          </w:p>
          <w:p w:rsidR="00F55BE2" w:rsidRDefault="00F55BE2">
            <w:pPr>
              <w:pStyle w:val="ConsPlusNormal"/>
            </w:pPr>
            <w:r>
              <w:t>Задача 1. Развитие и модернизация коммунальной инфраструктуры города.</w:t>
            </w:r>
          </w:p>
          <w:p w:rsidR="00F55BE2" w:rsidRDefault="00F55BE2">
            <w:pPr>
              <w:pStyle w:val="ConsPlusNormal"/>
            </w:pPr>
            <w:r>
              <w:t>Задача 2. Улучшение качества содержания жилищного фонда.</w:t>
            </w:r>
          </w:p>
          <w:p w:rsidR="00F55BE2" w:rsidRDefault="00F55BE2">
            <w:pPr>
              <w:pStyle w:val="ConsPlusNormal"/>
            </w:pPr>
            <w:r>
              <w:t>Задача 3. Повышение уровня жилищной обеспеченности граждан.</w:t>
            </w:r>
          </w:p>
          <w:p w:rsidR="00F55BE2" w:rsidRDefault="00F55BE2">
            <w:pPr>
              <w:pStyle w:val="ConsPlusNormal"/>
            </w:pPr>
            <w:r>
              <w:t>Задача 4. Энергосбережение и повышение энергетической эффективности на территории города Благовещенска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</w:t>
            </w:r>
            <w:hyperlink r:id="rId20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доступным и комфортным жильем населения города Благовещенска"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1511,3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597,3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914,0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264,0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264,0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1022,8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216,9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805,9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199,9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95,5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104,4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24,5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20,8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3,7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Переселение граждан из аварийного жилищного фонда на территории города Благовещенска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Доля населения, улучшившего жилищные условия в целях обеспечения безопасности проживания, в общей численности населения города Благовещенска, 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0,07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0,13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1011,1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357,8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653,3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264,0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264,0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727,7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75,5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652,2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Удельный вес аварийного жилищного фонда в общей площади всего жилищного фонда города Благовещенска, 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0,43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0,41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19,4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18,3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1,1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Улучшение жилищных </w:t>
            </w:r>
            <w:proofErr w:type="gramStart"/>
            <w:r>
              <w:t>условий работников муниципальных организаций города Благовещенска</w:t>
            </w:r>
            <w:proofErr w:type="gramEnd"/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Комитет по управлению имуществом муниципального образования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Доля населения, улучшившего жилищные условия, в общей численности населения, </w:t>
            </w:r>
            <w:r>
              <w:lastRenderedPageBreak/>
              <w:t>состоящего на учете в качестве нуждающегося в жилых помещениях, 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0,01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0,01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3,6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3,6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blPrEx>
          <w:tblBorders>
            <w:insideH w:val="nil"/>
          </w:tblBorders>
        </w:tblPrEx>
        <w:tc>
          <w:tcPr>
            <w:tcW w:w="15088" w:type="dxa"/>
            <w:gridSpan w:val="10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"/>
              <w:gridCol w:w="116"/>
              <w:gridCol w:w="14670"/>
              <w:gridCol w:w="116"/>
            </w:tblGrid>
            <w:tr w:rsidR="00F55BE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5BE2" w:rsidRDefault="00F55BE2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5BE2" w:rsidRDefault="00F55BE2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55BE2" w:rsidRDefault="00F55BE2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F55BE2" w:rsidRDefault="00F55BE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подпунктов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5BE2" w:rsidRDefault="00F55BE2">
                  <w:pPr>
                    <w:pStyle w:val="ConsPlusNormal"/>
                  </w:pPr>
                </w:p>
              </w:tc>
            </w:tr>
          </w:tbl>
          <w:p w:rsidR="00F55BE2" w:rsidRDefault="00F55BE2">
            <w:pPr>
              <w:pStyle w:val="ConsPlusNormal"/>
            </w:pPr>
          </w:p>
        </w:tc>
      </w:tr>
      <w:tr w:rsidR="00F55BE2" w:rsidTr="00F55BE2">
        <w:tblPrEx>
          <w:tblBorders>
            <w:insideH w:val="nil"/>
          </w:tblBorders>
        </w:tblPrEx>
        <w:tc>
          <w:tcPr>
            <w:tcW w:w="1164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3.2.3.</w:t>
            </w:r>
          </w:p>
        </w:tc>
        <w:tc>
          <w:tcPr>
            <w:tcW w:w="2159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Обеспечение жильем молодых семей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Комитет по управлению имуществом муниципального образования города Благовещенска</w:t>
            </w:r>
          </w:p>
        </w:tc>
        <w:tc>
          <w:tcPr>
            <w:tcW w:w="1814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Доля населения, улучшившего жилищные условия, в общей численности населения, состоящего на учете в качестве нуждающегося в жилых помещениях, %</w:t>
            </w: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0,04</w:t>
            </w: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0,04</w:t>
            </w:r>
          </w:p>
        </w:tc>
        <w:tc>
          <w:tcPr>
            <w:tcW w:w="1417" w:type="dxa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37,7</w:t>
            </w:r>
          </w:p>
        </w:tc>
        <w:tc>
          <w:tcPr>
            <w:tcW w:w="1474" w:type="dxa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32,0</w:t>
            </w:r>
          </w:p>
        </w:tc>
        <w:tc>
          <w:tcPr>
            <w:tcW w:w="879" w:type="dxa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5,7</w:t>
            </w:r>
          </w:p>
        </w:tc>
      </w:tr>
      <w:tr w:rsidR="00F55BE2" w:rsidTr="00F55BE2">
        <w:tc>
          <w:tcPr>
            <w:tcW w:w="116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9,7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9,7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3,5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2,0</w:t>
            </w:r>
          </w:p>
        </w:tc>
      </w:tr>
      <w:tr w:rsidR="00F55BE2" w:rsidTr="00F55BE2">
        <w:tc>
          <w:tcPr>
            <w:tcW w:w="116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24,5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20,8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3,7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3.1.4.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Обеспечение доступным и комфортным жильем населения города Благовещенска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Комитет по управлению имуществом муниципального образования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Уровень достижения цели, задач, мероприятий и показателей муниципальной программы, 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173,45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74,15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99,30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0,01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0,01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Удельный вес отремонтированного муниципального жилищного фонда в общей площади всего муниципального </w:t>
            </w:r>
            <w:r>
              <w:lastRenderedPageBreak/>
              <w:t>жилищного фонда города Благовещенска, 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0,04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0,02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173,43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74,14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99,29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3.1.5.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Комитет по управлению имуществом муниципального образования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Доля населения, улучшившего жилищные условия, в общей численности населения, состоящего на учете в качестве нуждающегося в жилых помещениях, 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0,26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0,14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285,4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131,7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153,7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285,4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131,7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153,7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</w:t>
            </w:r>
            <w:hyperlink r:id="rId2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746,77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389,99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356,82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113,02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89,00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24,02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633,75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300,99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332,80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</w:t>
            </w:r>
          </w:p>
        </w:tc>
        <w:tc>
          <w:tcPr>
            <w:tcW w:w="8623" w:type="dxa"/>
            <w:gridSpan w:val="5"/>
            <w:vMerge w:val="restart"/>
          </w:tcPr>
          <w:p w:rsidR="00F55BE2" w:rsidRDefault="00F55BE2">
            <w:pPr>
              <w:pStyle w:val="ConsPlusNormal"/>
            </w:pPr>
            <w:r>
              <w:t>Повышение качества и надежности жилищно-коммунального обслуживания населения, обеспечение доступности коммунальных услуг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640,28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338,50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301,82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113,02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89,00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24,02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527,26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249,50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277,80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Строительство водопроводных сетей в районе "5-й стройки"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Благовещенска, МУ "ГУКС", лица - победители определения поставщика (исполнителя, подрядчика)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Протяженность сетей водоснабжения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20,70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20,70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20,70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20,70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Реконструкция очистных сооружений Северного жилого района, г. Благовещенск, Амурская область (в т.ч. проектные работы)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Благовещенска, МУ "ГУКС", лица - победители определения поставщика (исполнителя, подрядчика)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Техническая готовность объекта. Изготовление технических планов объектов незавершенного строительства и регистрации их в </w:t>
            </w:r>
            <w:proofErr w:type="spellStart"/>
            <w:r>
              <w:t>Росреестре</w:t>
            </w:r>
            <w:proofErr w:type="spellEnd"/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35,50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35,50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35,50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35,50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Сливная станция с. </w:t>
            </w:r>
            <w:proofErr w:type="gramStart"/>
            <w:r>
              <w:t>Садовое</w:t>
            </w:r>
            <w:proofErr w:type="gramEnd"/>
            <w:r>
              <w:t>, Амурская область (в т.ч. проектные работы)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Администрация города Благовещенска, МУ "ГУКС", лица - победители </w:t>
            </w:r>
            <w:r>
              <w:lastRenderedPageBreak/>
              <w:t>определения поставщика (исполнителя, подрядчика)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Техническая готовность объекта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51,09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16,09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35,00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51,09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16,09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35,00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3.1.6.4.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Выполнение работ по актуализации схемы теплоснабжения города Благовещенска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proofErr w:type="gramStart"/>
            <w:r>
              <w:t>Управление ЖКХ города Благовещенска (лица - победители определения поставщика (исполнителя, подрядчика)</w:t>
            </w:r>
            <w:proofErr w:type="gramEnd"/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Готовность документации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13,71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4,69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9,02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13,71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4,69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9,02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3.1.6.5.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Мероприятия государственной </w:t>
            </w:r>
            <w:hyperlink r:id="rId22">
              <w:r>
                <w:rPr>
                  <w:color w:val="0000FF"/>
                </w:rPr>
                <w:t>программы</w:t>
              </w:r>
            </w:hyperlink>
            <w:r>
              <w:t xml:space="preserve"> Амурской области "Модернизация жилищно-коммунального комплекса, энергосбережение и повышение энергетической эффективности в Амурской области", направленные на строительство, капитальный ремонт и замену оборудования </w:t>
            </w:r>
            <w:r>
              <w:lastRenderedPageBreak/>
              <w:t>коммунальной инфраструктуры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Администрация города Благовещенска, МУ "ГУКС", лица - победители определения поставщика (исполнителя, подрядчика)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Протяженность сетей водоснабжения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47,96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37,96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47,00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37,00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0,96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0,96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>Протяженность тепловых сетей, подлежащих капитальному ремонту</w:t>
            </w: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3.1.6.6.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Тепло- и водоснабжение жилых домов в районе "Астрахановка" г. Благовещенск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Благовещенска, МУ "ГУКС", лица - победители определения поставщика (исполнителя, подрядчика)</w:t>
            </w:r>
          </w:p>
        </w:tc>
        <w:tc>
          <w:tcPr>
            <w:tcW w:w="1814" w:type="dxa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Протяженность сетей теплоснабжения (нарастающим итогом)</w:t>
            </w:r>
          </w:p>
        </w:tc>
        <w:tc>
          <w:tcPr>
            <w:tcW w:w="1191" w:type="dxa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59,87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30,01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29,86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Протяженность сетей водоснабжения (нарастающим итогом)</w:t>
            </w: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1,2</w:t>
            </w: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59,87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30,01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29,86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3.1.6.7.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Строительство сетей водоснабжения в кварталах 197, 203, 204 г. Благовещенск, Амурская область (в т.ч. проектные работы)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Благовещенска, МУ "ГУКС", лица - победители определения поставщика (исполнителя, подрядчика)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Готовность проектной документации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21,20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6,20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15,00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21,20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6,20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15,00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3.1.6.8.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Строительство объектов инженерной </w:t>
            </w:r>
            <w:r>
              <w:lastRenderedPageBreak/>
              <w:t>инфраструктуры верхнего поселка с. Белогорье (в т.ч. проектные работы)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Администрация города Благовещенска, МУ </w:t>
            </w:r>
            <w:r>
              <w:lastRenderedPageBreak/>
              <w:t>"ГУКС", лица - победители определения поставщика (исполнителя, подрядчика)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Готовность проектной документации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8,85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8,50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0,39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8,85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8,50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0,39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3.1.6.9.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Ликвидационный тампонаж скважины </w:t>
            </w:r>
            <w:proofErr w:type="gramStart"/>
            <w:r>
              <w:t>в</w:t>
            </w:r>
            <w:proofErr w:type="gramEnd"/>
            <w:r>
              <w:t xml:space="preserve"> с. Белогорье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Благовещенска, МУ "ГУКС", лица - победители определения поставщика (исполнителя, подрядчика)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Техническая готовность объекта. Готовность проектной документации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2,16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2,16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2,16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2,16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3.1.6.10.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Строительство сетей водоснабжения для подключения жилых объектов в районе железнодорожного вокзала к сетям центрального водоснабжения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Благовещенска, МУ "ГУКС", лица - победители определения поставщика (исполнителя, подрядчика)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Готовность проектной документации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3.1.6.11.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Ремонт тепловой сети по ул. </w:t>
            </w:r>
            <w:r>
              <w:lastRenderedPageBreak/>
              <w:t>Шимановского от ул. Краснофлотской до ул. Ленина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Администрация города </w:t>
            </w:r>
            <w:r>
              <w:lastRenderedPageBreak/>
              <w:t>Благовещенска, МУ "ГУКС", лица - победители определения поставщика (исполнителя, подрядчика)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Техническая готовность </w:t>
            </w:r>
            <w:r>
              <w:lastRenderedPageBreak/>
              <w:t>объекта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4,28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4,28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4,28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4,28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3.2.6.12.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Ремонт инженерных сетей теплоснабжения по ул. Чайковского, д. 193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Благовещенска, МУ "ГУКС", лица - победители определения поставщика (исполнителя, подрядчика)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Техническая готовность объекта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1,53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1,53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1,53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1,53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3.1.6.13.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Замена насосов на песколовках очистных сооружений канализации г. Благовещенска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Благовещенска, МУ "ГУКС", лица - победители определения поставщика (исполнителя, подрядчика)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Техническая готовность объекта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2,26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2,26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2,26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2,26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3.1.6.14.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Замена вала на </w:t>
            </w:r>
            <w:r>
              <w:lastRenderedPageBreak/>
              <w:t>центробежном насосе канализации на ГНС-1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Благовещенска, МУ "ГУКС", лица - победители определения поставщика (исполнителя, подрядчика)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Техническая </w:t>
            </w:r>
            <w:r>
              <w:lastRenderedPageBreak/>
              <w:t>готовность объекта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1,37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1,37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1,37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1,37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3.1.6.15.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Подключение объектов котельной Ростелеком к сетям централизованного теплоснабжения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Благовещенска, МУ "ГУКС", лица - победители определения поставщика (исполнителя, подрядчика)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Протяженность сетей теплоснабжения (нарастающим итогом)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0,8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13,18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13,18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13,18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13,18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3.1.6.16.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Капитальный ремонт сетей коммунальной инфраструктуры города Благовещенска в целях реализации национального проекта "Безопасные и качественные дороги"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Благовещенска, МУ "ГУКС", лица - победители определения поставщика (исполнителя, подрядчика)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Протяженность сетей теплоснабжения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1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207,35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93,36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114,00</w:t>
            </w:r>
          </w:p>
        </w:tc>
      </w:tr>
      <w:tr w:rsidR="00F55BE2" w:rsidTr="00F55BE2">
        <w:trPr>
          <w:trHeight w:val="230"/>
        </w:trPr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Merge w:val="restart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  <w:vMerge w:val="restart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  <w:vMerge w:val="restart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rPr>
          <w:trHeight w:val="230"/>
        </w:trPr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  <w:r>
              <w:t>Протяженность сетей водоснабжения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  <w:r>
              <w:t>3,7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53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7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79" w:type="dxa"/>
            <w:vMerge/>
          </w:tcPr>
          <w:p w:rsidR="00F55BE2" w:rsidRDefault="00F55BE2">
            <w:pPr>
              <w:pStyle w:val="ConsPlusNormal"/>
            </w:pP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rPr>
          <w:trHeight w:val="230"/>
        </w:trPr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  <w:vMerge w:val="restart"/>
          </w:tcPr>
          <w:p w:rsidR="00F55BE2" w:rsidRDefault="00F55BE2">
            <w:pPr>
              <w:pStyle w:val="ConsPlusNormal"/>
            </w:pPr>
            <w:r>
              <w:t>207,35</w:t>
            </w:r>
          </w:p>
        </w:tc>
        <w:tc>
          <w:tcPr>
            <w:tcW w:w="1474" w:type="dxa"/>
            <w:vMerge w:val="restart"/>
          </w:tcPr>
          <w:p w:rsidR="00F55BE2" w:rsidRDefault="00F55BE2">
            <w:pPr>
              <w:pStyle w:val="ConsPlusNormal"/>
            </w:pPr>
            <w:r>
              <w:t>93,36</w:t>
            </w:r>
          </w:p>
        </w:tc>
        <w:tc>
          <w:tcPr>
            <w:tcW w:w="879" w:type="dxa"/>
            <w:vMerge w:val="restart"/>
          </w:tcPr>
          <w:p w:rsidR="00F55BE2" w:rsidRDefault="00F55BE2">
            <w:pPr>
              <w:pStyle w:val="ConsPlusNormal"/>
            </w:pPr>
            <w:r>
              <w:t>114,00</w:t>
            </w:r>
          </w:p>
        </w:tc>
      </w:tr>
      <w:tr w:rsidR="00F55BE2" w:rsidTr="00F55BE2">
        <w:trPr>
          <w:trHeight w:val="230"/>
        </w:trPr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Протяженность сетей водоотведения</w:t>
            </w: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0,62</w:t>
            </w: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53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7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79" w:type="dxa"/>
            <w:vMerge/>
          </w:tcPr>
          <w:p w:rsidR="00F55BE2" w:rsidRDefault="00F55BE2">
            <w:pPr>
              <w:pStyle w:val="ConsPlusNormal"/>
            </w:pP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</w:t>
            </w:r>
            <w:r>
              <w:lastRenderedPageBreak/>
              <w:t>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3.1.6.17.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Текущий и капитальный ремонт выгребных ям, строительство и ремонт дворовых уборных и подъездных путей к ним в неблагоустроенном жилищном фонде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Площадь неблагоустроенного жилищного фонда, нуждающегося в текущем и капитальном ремонте выгребных ям, строительстве и ремонте дворовых уборных и подъездных путей к ним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0,64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0,19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1,52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0,96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0,56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1,52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0,96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0,56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3.1.6.18.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Организация проведения конкурсов по отбору управляющих организаций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многоквартирных домов, в отношении которых органы местного самоуправления проводят конкурсы по отбору управляющих компаний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71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8,02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4,55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3,47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8,02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4,55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3,47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3.1.6.19.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Оплата услуг региональному оператору по обращению с твердыми коммунальными </w:t>
            </w:r>
            <w:r>
              <w:lastRenderedPageBreak/>
              <w:t>отходами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мусора, вывезенного с территорий кладбищ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0,2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0,2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0,72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0,42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0,72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0,42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3.1.6.20.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Субсидии юридическим лицам, предоставляющим населению услуги в отделениях бань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предоставляемых населению услуг в отделениях бань по льготному тарифу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175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59,78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22,99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36,79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26,59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21,48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5,11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33,19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1,51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31,68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3.1.6.21.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Субсидии юридическим лицам, предоставляющим населению жилищные услуги по тарифам, не обеспечивающим возмещение затрат (неблагоустроенный жилищный фонд и общежития)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Площадь неблагоустроенного жилищного фонда, обслуживаемая по льготному тарифу на жилищные услуги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50,3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50,3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77,83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30,52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47,3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39,43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30,52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8,91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38,40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38,40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3.1.7.</w:t>
            </w:r>
          </w:p>
        </w:tc>
        <w:tc>
          <w:tcPr>
            <w:tcW w:w="8623" w:type="dxa"/>
            <w:gridSpan w:val="5"/>
            <w:vMerge w:val="restart"/>
          </w:tcPr>
          <w:p w:rsidR="00F55BE2" w:rsidRDefault="00F55BE2">
            <w:pPr>
              <w:pStyle w:val="ConsPlusNormal"/>
            </w:pPr>
            <w:r>
              <w:t>Энергосбережение и повышение энергетической эффективности в городе Благовещенске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1,56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0,88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0,68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1,56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0,88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0,68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3.1.7.1.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Государственная регистрация права муниципальной собственности на выявленные бесхозяйные объекты инженерной инфраструктуры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Комитет по управлению имуществом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бесхозяйных объектов, принятых в муниципальную собственность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60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1,56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0,88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0,68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1,56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0,88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0,68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3.1.8.</w:t>
            </w:r>
          </w:p>
        </w:tc>
        <w:tc>
          <w:tcPr>
            <w:tcW w:w="8623" w:type="dxa"/>
            <w:gridSpan w:val="5"/>
            <w:vMerge w:val="restart"/>
          </w:tcPr>
          <w:p w:rsidR="00F55BE2" w:rsidRDefault="00F55BE2">
            <w:pPr>
              <w:pStyle w:val="ConsPlusNormal"/>
            </w:pPr>
            <w:r>
              <w:t>Капитальный ремонт жилищного фонда города Благовещенска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104,93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50,61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54,32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104,93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50,61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54,32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3.1.8.1.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Капитальный ремонт жилищного фонда г. Благовещенска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Управление жилищно-коммунального хозяйства </w:t>
            </w:r>
            <w:r>
              <w:lastRenderedPageBreak/>
              <w:t>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Площадь отремонтированного жилищного </w:t>
            </w:r>
            <w:r>
              <w:lastRenderedPageBreak/>
              <w:t>фонда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4501,9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19,73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14,21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5,52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19,73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14,21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5,52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3.1.8.2.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Исполнение обязательств по уплате взносов на капитальный ремонт общего имущества в многоквартирных домах, жилые и нежилые помещения в которых находятся в муниципальной собственности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Комитет по управлению имуществом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Доля исполненных обязательств по уплате взносов на капитальный ремонт (сумма средств фактически исполненных обязательств к потребности)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85,20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36,40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48,80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85,20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36,40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48,80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>Итого по разделу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2258,0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987,2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1270,8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264,0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264,0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1135,8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305,9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829,9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833,7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396,5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437,2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24,5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20,8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3,7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outlineLvl w:val="2"/>
            </w:pPr>
            <w:r>
              <w:t>3.2. Развитие улично-дорожной сети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</w:pPr>
            <w:r>
              <w:t xml:space="preserve">Цель - создание комфортных и безопасных условий за счет совершенствования и развития улично-дорожной сети в соответствии с потребностями населения </w:t>
            </w:r>
            <w:r>
              <w:lastRenderedPageBreak/>
              <w:t>города Благовещенска.</w:t>
            </w:r>
          </w:p>
          <w:p w:rsidR="00F55BE2" w:rsidRDefault="00F55BE2">
            <w:pPr>
              <w:pStyle w:val="ConsPlusNormal"/>
            </w:pPr>
            <w:r>
              <w:t>Задача 1. Создание комфортных и безопасных условий для участников дорожного движения.</w:t>
            </w:r>
          </w:p>
          <w:p w:rsidR="00F55BE2" w:rsidRDefault="00F55BE2">
            <w:pPr>
              <w:pStyle w:val="ConsPlusNormal"/>
            </w:pPr>
            <w:r>
              <w:t xml:space="preserve">Задача 2. Организация ремонта и </w:t>
            </w:r>
            <w:proofErr w:type="gramStart"/>
            <w:r>
              <w:t>содержания</w:t>
            </w:r>
            <w:proofErr w:type="gramEnd"/>
            <w:r>
              <w:t xml:space="preserve"> автомобильных дорог и инженерных сооружений местного значения на территории города Благовещенска.</w:t>
            </w:r>
          </w:p>
          <w:p w:rsidR="00F55BE2" w:rsidRDefault="00F55BE2">
            <w:pPr>
              <w:pStyle w:val="ConsPlusNormal"/>
            </w:pPr>
            <w:r>
              <w:t>Задача 3. Развитие транспортной инфраструктуры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Муниципальная программа "Развитие транспортной системы города Благовещенска", </w:t>
            </w:r>
            <w:hyperlink r:id="rId23">
              <w:r>
                <w:rPr>
                  <w:color w:val="0000FF"/>
                </w:rPr>
                <w:t>подпрограмма</w:t>
              </w:r>
            </w:hyperlink>
            <w:r>
              <w:t xml:space="preserve"> "Осуществление дорожной деятельности в отношении автомобильных дорог общего пользования местного значения"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4917,96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3187,05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1730,91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375,30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375,30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2822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2353,2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468,8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1720,66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458,55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1262,11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3.2.1.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Ремонт улично-дорожной сети города Благовещенска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МУ "ГУКС"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Протяженность автомобильных дорог, приведенных к нормативным требованиям после проведения ремонта (нарастающим итогом), </w:t>
            </w:r>
            <w:proofErr w:type="gramStart"/>
            <w:r>
              <w:t>км</w:t>
            </w:r>
            <w:proofErr w:type="gramEnd"/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48,9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55,60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55,60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55,60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55,60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3.2.2.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proofErr w:type="gramStart"/>
            <w:r>
              <w:t>Капитальный ремонт ул. Мухина от ул. Пролетарской до ул. Зейской (в т.ч. проектные работы)</w:t>
            </w:r>
            <w:proofErr w:type="gramEnd"/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МУ "ГУКС"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Протяженность автомобильных дорог, приведенных к нормативным </w:t>
            </w:r>
            <w:r>
              <w:lastRenderedPageBreak/>
              <w:t xml:space="preserve">требованиям после капитального ремонта (нарастающим итогом), </w:t>
            </w:r>
            <w:proofErr w:type="gramStart"/>
            <w:r>
              <w:t>км</w:t>
            </w:r>
            <w:proofErr w:type="gramEnd"/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0,051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0,037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0,014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0,051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0,037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0,014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3.2.3.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Магистральные улицы Северного планировочного района г. Благовещенска, Амурская область (ул. Зеленая от ул. Новотроицкое шоссе до ул. 50 лет Октября) (в т.ч. проектные работы)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МУ "ГУКС"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Готовность проектной документации, 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3.2.4.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Мероприятия государственной </w:t>
            </w:r>
            <w:hyperlink r:id="rId24">
              <w:r>
                <w:rPr>
                  <w:color w:val="0000FF"/>
                </w:rPr>
                <w:t>программы</w:t>
              </w:r>
            </w:hyperlink>
            <w:r>
              <w:t xml:space="preserve"> Амурской области "Развитие транспортной системы Амурской области", направленные на строительство и ремонт улично-дорожной сети города Благовещенска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МУ "ГУКС"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Количество обслуживаемых комплексов </w:t>
            </w:r>
            <w:proofErr w:type="spellStart"/>
            <w:r>
              <w:t>фотовидеофиксации</w:t>
            </w:r>
            <w:proofErr w:type="spellEnd"/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1025,00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735,00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290,00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965,00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689,50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275,50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60,00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45,50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14,50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 xml:space="preserve">Протяженность автомобильных дорог, приведенных к нормативным </w:t>
            </w:r>
            <w:r>
              <w:lastRenderedPageBreak/>
              <w:t xml:space="preserve">требованиям после проведения ремонта (нарастающим итогом), </w:t>
            </w:r>
            <w:proofErr w:type="gramStart"/>
            <w:r>
              <w:t>км</w:t>
            </w:r>
            <w:proofErr w:type="gramEnd"/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lastRenderedPageBreak/>
              <w:t>67,27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3.2.5.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Реконструкция автомобильной дороги по ул. Тепличной города Благовещенска (в т.ч. проектные работы)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МУ "ГУКС"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Готовность проектной документации, 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45,30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42,30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45,30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42,30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3.2.6.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Обустройство автомобильных дорог и обеспечение условий для безопасного дорожного движения на территории Амурской области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Протяженность </w:t>
            </w:r>
            <w:proofErr w:type="spellStart"/>
            <w:r>
              <w:t>леерных</w:t>
            </w:r>
            <w:proofErr w:type="spellEnd"/>
            <w:r>
              <w:t xml:space="preserve"> ограждений, п. </w:t>
            </w:r>
            <w:proofErr w:type="gramStart"/>
            <w:r>
              <w:t>м</w:t>
            </w:r>
            <w:proofErr w:type="gramEnd"/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514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6,91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4,41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2,5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6,70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2,50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0,21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0,21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3.2.7.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Финансовое обеспечение дорожной </w:t>
            </w:r>
            <w:r>
              <w:lastRenderedPageBreak/>
              <w:t>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МУ "ГУКС"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Протяженность автомобильных дорог, </w:t>
            </w:r>
            <w:r>
              <w:lastRenderedPageBreak/>
              <w:t>приведенных к нормативным требованиям после проведения ремонта (нарастающим итогом)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14,4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1561,40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1561,40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375,30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375,30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1157,10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1157,10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29,00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29,00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3.2.8.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Разработка проекта организации дорожного движения на кольцевой развязке по ул. Калинина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Готовность документации, 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0,10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0,10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0,10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0,10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3.2.9.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Субсидии казенным предприятиям на возмещение затрат, связанных с выполнением заказа по содержанию и ремонту улично-дорожной сети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Протяженность улично-дорожной сети, подлежащей механизированной уборке в соответствии с нормативными требованиями, </w:t>
            </w:r>
            <w:proofErr w:type="gramStart"/>
            <w:r>
              <w:t>км</w:t>
            </w:r>
            <w:proofErr w:type="gramEnd"/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235,3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235,3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1821,00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659,50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1161,50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570,00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400,30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169,70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1251,00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259,20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991,80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3.2.10.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Субсидии казенным предприятиям на </w:t>
            </w:r>
            <w:r>
              <w:lastRenderedPageBreak/>
              <w:t>возмещение затрат, связанных с выполнением заказа по содержанию и обслуживанию средств регулирования дорожного движения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Управление жилищно-коммунального </w:t>
            </w:r>
            <w:r>
              <w:lastRenderedPageBreak/>
              <w:t>хозяйства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Количество обслуживаемых </w:t>
            </w:r>
            <w:r>
              <w:lastRenderedPageBreak/>
              <w:t>светофорных объектов, ед.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164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377,20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117,10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260,10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116,00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96,20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19,80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261,20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20,90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240,30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3.2.11.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Субсидии юридическим лицам на возмещение затрат, связанных с выполнением работ по устройству, ремонту и модернизации отдельных элементов обустройства автомобильных дорог в границах городского округа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установленных дорожных знаков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101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21,20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7,40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13,80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7,20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5,90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1,30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14,00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12,50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>Итого по разделу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4917,96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3187,05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1730,91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375,30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375,30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2822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2353,2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468,8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1720,66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458,55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1262,11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outlineLvl w:val="2"/>
            </w:pPr>
            <w:r>
              <w:lastRenderedPageBreak/>
              <w:t>3.3. Охрана окружающей среды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</w:pPr>
            <w:r>
              <w:t xml:space="preserve">Цель - создание комфортных условий проживания на основе улучшения качества окружающей среды и благоустройства городских территорий, обеспечения экологической безопасности производственно-хозяйственной деятельности, сохранения и приумножения природно-ресурсного потенциала города за счет совершенствования и развития улично-дорожной сети в соответствии с потребностями населения, повышения </w:t>
            </w:r>
            <w:proofErr w:type="spellStart"/>
            <w:r>
              <w:t>энергоэффективности</w:t>
            </w:r>
            <w:proofErr w:type="spellEnd"/>
            <w:r>
              <w:t xml:space="preserve"> систем наружного освещения города Благовещенска.</w:t>
            </w:r>
          </w:p>
          <w:p w:rsidR="00F55BE2" w:rsidRDefault="00F55BE2">
            <w:pPr>
              <w:pStyle w:val="ConsPlusNormal"/>
            </w:pPr>
            <w:r>
              <w:t>Задача 1. Улучшение качества городской среды.</w:t>
            </w:r>
          </w:p>
          <w:p w:rsidR="00F55BE2" w:rsidRDefault="00F55BE2">
            <w:pPr>
              <w:pStyle w:val="ConsPlusNormal"/>
            </w:pPr>
            <w:r>
              <w:t>Задача 2. Повышение экологической культуры населения города Благовещенска.</w:t>
            </w:r>
          </w:p>
          <w:p w:rsidR="00F55BE2" w:rsidRDefault="00F55BE2">
            <w:pPr>
              <w:pStyle w:val="ConsPlusNormal"/>
            </w:pPr>
            <w:r>
              <w:t>Задача 3. Благоустройство территории города Благовещенска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программа "Развитие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 на 2015 - 2021 годы", </w:t>
            </w:r>
            <w:hyperlink r:id="rId25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территории города Благовещенска"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1885,90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761,10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1124,80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647,50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571,40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76,10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1238,40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189,70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1048,70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3.3.1.</w:t>
            </w:r>
          </w:p>
        </w:tc>
        <w:tc>
          <w:tcPr>
            <w:tcW w:w="8623" w:type="dxa"/>
            <w:gridSpan w:val="5"/>
            <w:vMerge w:val="restart"/>
          </w:tcPr>
          <w:p w:rsidR="00F55BE2" w:rsidRDefault="00F55BE2">
            <w:pPr>
              <w:pStyle w:val="ConsPlusNormal"/>
            </w:pPr>
            <w:r>
              <w:t>Организация работ по повышению благоустроенности территории города Благовещенска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1885,30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760,50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1124,80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647,50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571,40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76,10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1237,80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189,10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1048,70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3.3.1.1.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Субсидии казенным </w:t>
            </w:r>
            <w:r>
              <w:lastRenderedPageBreak/>
              <w:t>предприятиям на возмещение затрат, связанных с выполнением заказа по содержанию муниципальных сетей наружного освещения и световых устройств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Управление жилищно-</w:t>
            </w:r>
            <w:r>
              <w:lastRenderedPageBreak/>
              <w:t>коммунального хозяйства администрации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Содержание </w:t>
            </w:r>
            <w:r>
              <w:lastRenderedPageBreak/>
              <w:t>светильников наружного освещения, шт.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14305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14305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580,20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318,80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261,40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306,20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285,70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20,50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274,00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33,10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240,90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3.3.1.2.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Субсидии казенным предприятиям на возмещение затрат, связанных с выполнением заказа по содержанию озелененных территорий общего пользования города Благовещенска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жилищно-коммунального хозяйства администрации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Площадь обслуживаемой зеленой зоны в местах общего пользования, кв. м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221,3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221,3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383,00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112,90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270,10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106,30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89,00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17,30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276,70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23,90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252,80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3.3.1.3.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Субсидии казенным предприятиям на возмещение затрат, связанных с выполнением заказа по уборке с территорий общего пользования случайного мусора и несанкционированных свалок, а также по установке и содержанию элементов благоустройства на территориях общего </w:t>
            </w:r>
            <w:r>
              <w:lastRenderedPageBreak/>
              <w:t>пользования муниципального образования города Благовещенска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Управление жилищно-коммунального хозяйства администрации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мусора, вывезенного с территорий общего пользования,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664,40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218,10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446,30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235,00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196,70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38,30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429,40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21,40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408,00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3.3.1.4.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Проведение капитального ремонта и ремонта дворовых территорий многоквартирных домов, проездов к дворовым территориям многоквартирных домов, устройство ограждений на территориях (территорий) многоквартирных домов, устройство детских и спортивных площадок на дворовых территориях многоквартирных домов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жилищно-коммунального хозяйства администрации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обустроенных дворовых территорий детскими и спортивными площадками и ограждениями, ед.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77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101,70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48,80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52,90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101,70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48,80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52,90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3.3.1.5.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Прочие мероприятия по благоустройству городского округа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жилищно-коммунального хозяйства администрации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Расходы на проведение прочих мероприятий по благоустройству городских территорий (содержание и эксплуатация </w:t>
            </w:r>
            <w:r>
              <w:lastRenderedPageBreak/>
              <w:t>городских фонтанов, строительство и содержание "Снежного городка" и прочие работы), тыс. руб.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24631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24631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156,00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61,90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94,10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156,00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61,90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94,10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3.3.2.</w:t>
            </w:r>
          </w:p>
        </w:tc>
        <w:tc>
          <w:tcPr>
            <w:tcW w:w="8623" w:type="dxa"/>
            <w:gridSpan w:val="5"/>
            <w:vMerge w:val="restart"/>
          </w:tcPr>
          <w:p w:rsidR="00F55BE2" w:rsidRDefault="00F55BE2">
            <w:pPr>
              <w:pStyle w:val="ConsPlusNormal"/>
            </w:pPr>
            <w:r>
              <w:t xml:space="preserve">Реализация </w:t>
            </w:r>
            <w:proofErr w:type="gramStart"/>
            <w:r>
              <w:t>проектов модернизации системы наружного освещения города Благовещенска</w:t>
            </w:r>
            <w:proofErr w:type="gramEnd"/>
            <w:r>
              <w:t xml:space="preserve"> с использованием механизмов муниципально-частного партнерства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0,60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0,60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0,60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0,60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3.3.2.1.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Организация оказания консультационных услуг по сопровождению рассмотрения и оценки предложения от заключения концессионного соглашения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экономического развития и инвестиций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Получение экспертных заключений, ед.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0,60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0,60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0,60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0,60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</w:t>
            </w:r>
            <w:hyperlink r:id="rId26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на территории города Благовещенска на 2018 - 2024 годы"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143,80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139,00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4,80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117,60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117,60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26,20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21,40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4,80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3.3.3.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Реализация мероприятий в рамках национального проекта "Жилье и городская среда"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жилищно-коммунального хозяйства администрации Благовещенска, МУ "ГУКС", управление культуры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благоустроенных дворовых территорий многоквартирных домов, ед.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143,8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139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4,8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117,60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117,60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26,20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21,40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4,80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>Количество благоустроенных муниципальных территорий, ед.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</w:t>
            </w:r>
            <w:hyperlink r:id="rId27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безопасности жизнедеятельности населения и территории города Благовещенска на 2015 - 2021 годы"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701,10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682,50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18,60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250,20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250,20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386,10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380,30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5,80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64,80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52,00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12,80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3.3.4.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proofErr w:type="spellStart"/>
            <w:r>
              <w:t>Берегоукрепление</w:t>
            </w:r>
            <w:proofErr w:type="spellEnd"/>
            <w:r>
              <w:t xml:space="preserve"> и реконструкция набережной р. Амур, г. Благовещенск (в т.ч. проектные работы)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архитектуры и градостроительства, МУ "ГУКС"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Готовность ПСД после корректировки, 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14,10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14,10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14,10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14,10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3.3.5.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архитектуры и градостроительства, МУ "ГУКС"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Техническая готовность участков NN 8, 9 объекта "</w:t>
            </w:r>
            <w:proofErr w:type="spellStart"/>
            <w:r>
              <w:t>Берегоукрепление</w:t>
            </w:r>
            <w:proofErr w:type="spellEnd"/>
            <w:r>
              <w:t xml:space="preserve"> и реконструкция набережной р. Амур, г. Благовещенск", 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250,20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250,20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250,20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250,20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3.3.6.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Расходы на осуществление мероприятий по </w:t>
            </w:r>
            <w:r>
              <w:lastRenderedPageBreak/>
              <w:t>отлову и содержанию безнадзорных животных, обитающих на территории городского округа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Управление жилищно-коммунального хозяйства </w:t>
            </w:r>
            <w:r>
              <w:lastRenderedPageBreak/>
              <w:t>администрации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Количество отловленных животных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213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22,90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16,00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6,90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18,60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12,80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5,80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1,10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3.3.7.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Ликвидация последствий разлива мазута в районе ул. Амурской, 2 - ул. Первомайской, 66 - ул. Горького, 1 в кварталах 98, 103 города Благовещенск Амурской области (в т.ч. проектные работы, корректировка проектной документации)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жилищно-коммунального хозяйства администрации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Площадь территории, очищенной от мазута, кв. м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1060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7,10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7,10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7,10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7,10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3.3.8.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Проведение лесоустройства и постановка на кадастровый учет земельных участков, занятых городскими лесами, разработка проекта лесохозяйственного регламента городских лесов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жилищно-коммунального хозяйства администрации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Оформление в муниципальную собственность городских лесов, 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4,40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3.3.9.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Капитальные </w:t>
            </w:r>
            <w:r>
              <w:lastRenderedPageBreak/>
              <w:t>вложения в объекты муниципальной собственности (</w:t>
            </w:r>
            <w:proofErr w:type="spellStart"/>
            <w:r>
              <w:t>берегоукрепление</w:t>
            </w:r>
            <w:proofErr w:type="spellEnd"/>
            <w:r>
              <w:t xml:space="preserve"> и реконструкция набережной р. Амур, г. Благовещенск) (4-й этап строительства: 2 пусковой комплекс (участок N 10))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Благовещенска в лице управления архитектуры и градостроительства, МУ "ГУКС"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Техническая </w:t>
            </w:r>
            <w:r>
              <w:lastRenderedPageBreak/>
              <w:t>готовность, 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100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402,40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390,70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11,70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367,50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367,50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34,90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23,20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11,70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Итого по разделу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2730,80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1582,60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1148,20</w:t>
            </w:r>
          </w:p>
        </w:tc>
      </w:tr>
      <w:tr w:rsidR="00F55BE2" w:rsidTr="00F55BE2">
        <w:tc>
          <w:tcPr>
            <w:tcW w:w="9787" w:type="dxa"/>
            <w:gridSpan w:val="6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250,20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250,20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1151,20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1069,30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81,90</w:t>
            </w:r>
          </w:p>
        </w:tc>
      </w:tr>
      <w:tr w:rsidR="00F55BE2" w:rsidTr="00F55BE2">
        <w:tc>
          <w:tcPr>
            <w:tcW w:w="9787" w:type="dxa"/>
            <w:gridSpan w:val="6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1329,40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263,10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1066,30</w:t>
            </w:r>
          </w:p>
        </w:tc>
      </w:tr>
      <w:tr w:rsidR="00F55BE2" w:rsidTr="00F55BE2">
        <w:tblPrEx>
          <w:tblBorders>
            <w:insideH w:val="nil"/>
          </w:tblBorders>
        </w:tblPrEx>
        <w:tc>
          <w:tcPr>
            <w:tcW w:w="9787" w:type="dxa"/>
            <w:gridSpan w:val="6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blPrEx>
          <w:tblBorders>
            <w:insideH w:val="nil"/>
          </w:tblBorders>
        </w:tblPrEx>
        <w:tc>
          <w:tcPr>
            <w:tcW w:w="15088" w:type="dxa"/>
            <w:gridSpan w:val="10"/>
            <w:tcBorders>
              <w:top w:val="nil"/>
            </w:tcBorders>
          </w:tcPr>
          <w:p w:rsidR="00F55BE2" w:rsidRDefault="00F55BE2">
            <w:pPr>
              <w:pStyle w:val="ConsPlusNormal"/>
              <w:jc w:val="both"/>
            </w:pPr>
            <w:proofErr w:type="gramStart"/>
            <w:r>
              <w:t>(п. 3.3 в ред. постановления администрации города Благовещенска от 15.06.2020</w:t>
            </w:r>
            <w:proofErr w:type="gramEnd"/>
          </w:p>
          <w:p w:rsidR="00F55BE2" w:rsidRDefault="00F55BE2">
            <w:pPr>
              <w:pStyle w:val="ConsPlusNormal"/>
              <w:jc w:val="both"/>
            </w:pPr>
            <w:hyperlink r:id="rId28">
              <w:proofErr w:type="gramStart"/>
              <w:r>
                <w:rPr>
                  <w:color w:val="0000FF"/>
                </w:rPr>
                <w:t>N 1859</w:t>
              </w:r>
            </w:hyperlink>
            <w:r>
              <w:t>)</w:t>
            </w:r>
            <w:proofErr w:type="gramEnd"/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outlineLvl w:val="2"/>
            </w:pPr>
            <w:r>
              <w:t>3.4. Повышение уровня безопасности жизнедеятельности граждан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</w:pPr>
            <w:r>
              <w:t>Цель - укрепление правопорядка и обеспечение безопасности жизнедеятельности граждан на территории города Благовещенска.</w:t>
            </w:r>
          </w:p>
          <w:p w:rsidR="00F55BE2" w:rsidRDefault="00F55BE2">
            <w:pPr>
              <w:pStyle w:val="ConsPlusNormal"/>
            </w:pPr>
            <w:r>
              <w:t>Задача 1. Снижение уровня преступности.</w:t>
            </w:r>
          </w:p>
          <w:p w:rsidR="00F55BE2" w:rsidRDefault="00F55BE2">
            <w:pPr>
              <w:pStyle w:val="ConsPlusNormal"/>
            </w:pPr>
            <w:r>
              <w:t>Задача 2. Создание безопасных условий жизнедеятельности граждан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программа "Обеспечение безопасности жизнедеятельности населения и территории города Благовещенска на 2015 - 2021 годы". </w:t>
            </w:r>
            <w:hyperlink r:id="rId29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нарушений общественного порядка, терроризма и экстремизма"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295,70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141,20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154,50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0,98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1,40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293,30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140,20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153,10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3.4.1.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Развитие, обновление и укрепление материально-технической базы АПК "Безопасный город" и комплексной системы экстренного оповещения населения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Установка (обслуживание) сирен и звуковых </w:t>
            </w:r>
            <w:proofErr w:type="spellStart"/>
            <w:r>
              <w:t>оповещателей</w:t>
            </w:r>
            <w:proofErr w:type="spellEnd"/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14,80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13,40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1,40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0,98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1,40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Установка (обслуживание) камер видеонаблюдения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7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12,40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12,40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3.4.2.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Обеспечение функционирования АПК "Безопасный город" и комплексной системы экстренного оповещения населения, информационное обеспечение и пропаганда нарушений общественного порядка, терроризма и экстремизма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Обеспечения доступа к сиренам и звуковым </w:t>
            </w:r>
            <w:proofErr w:type="spellStart"/>
            <w:r>
              <w:t>оповещателям</w:t>
            </w:r>
            <w:proofErr w:type="spellEnd"/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219,90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97,00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122,90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219,90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97,00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122,90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>Обеспечения доступа к сиренам видеонаблюдения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192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3.4.3.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Обеспечение транспортной безопасности на объектах транспортной инфраструктуры (мост через р. Зея)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60,90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30,70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30,10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60,90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30,70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30,10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программа "Обеспечение безопасности жизнедеятельности населения и территории города Благовещенска на 2015 - 2021 годы". </w:t>
            </w:r>
            <w:hyperlink r:id="rId30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безопасности людей на водных объектах, охраны их жизни и здоровья на территории города Благовещенска"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22,00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11,20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10,80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22,00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11,20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10,80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3.4.4.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Обеспечение и проведение мероприятий по профилактической работе по вопросам безопасного поведения на воде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Изготовление и установка наглядной агитации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0,46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0,62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Приобретение тренажеров для обучения населения </w:t>
            </w:r>
            <w:r>
              <w:lastRenderedPageBreak/>
              <w:t>методами спасения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0,46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0,62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</w:t>
            </w:r>
            <w:r>
              <w:lastRenderedPageBreak/>
              <w:t>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3.4.5.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Обеспечение безопасности, охраны жизни и здоровья населения в местах массового отдыха на водных объектах города Благовещенска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3,30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3.4.6.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Обеспечение и проведение мероприятий по созданию спасательных постов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созданных спасательных постов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8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17,60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10,10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17,60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2,40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10,10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 xml:space="preserve">Муниципальная программа "Обеспечение безопасности жизнедеятельности населения и территории города Благовещенска на 2015 - 2021 годы". </w:t>
            </w:r>
            <w:hyperlink r:id="rId3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первичных мер пожарной безопасности на территории города Благовещенска"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24,00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10,20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13,70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 xml:space="preserve">городской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24,00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10,20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13,70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3.4.7.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Предупреждение пожаров в границах городского округа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Организация противопожарного видеонаблюдения за лесами, прилегающими к городу Благовещенску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24,00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10,20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13,70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Изготовление и установка наглядной агитации (баннер)</w:t>
            </w: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8</w:t>
            </w: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F55BE2" w:rsidRDefault="00F55BE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24,00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10,20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13,70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>Итого по разделу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341,70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162,60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179,00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2,40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0,98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1,40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339,30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161,60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177,60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  <w:jc w:val="both"/>
              <w:outlineLvl w:val="2"/>
            </w:pPr>
            <w:r>
              <w:t>3.5. Градостроительное развитие</w:t>
            </w:r>
          </w:p>
        </w:tc>
      </w:tr>
      <w:tr w:rsidR="00F55BE2" w:rsidTr="00F55BE2">
        <w:tc>
          <w:tcPr>
            <w:tcW w:w="15088" w:type="dxa"/>
            <w:gridSpan w:val="10"/>
          </w:tcPr>
          <w:p w:rsidR="00F55BE2" w:rsidRDefault="00F55BE2">
            <w:pPr>
              <w:pStyle w:val="ConsPlusNormal"/>
            </w:pPr>
            <w:r>
              <w:t>Цель - создание условий для устойчивого развития территории муниципального образования города Благовещенска, обеспечение при осуществлении градостроительной деятельности безопасности и благоприятных условий жизнедеятельности человека. Повышение эффективности использования городских земель.</w:t>
            </w:r>
          </w:p>
          <w:p w:rsidR="00F55BE2" w:rsidRDefault="00F55BE2">
            <w:pPr>
              <w:pStyle w:val="ConsPlusNormal"/>
            </w:pPr>
            <w:r>
              <w:t>Задача 1. Совершенствование планирования градостроительной деятельности.</w:t>
            </w:r>
          </w:p>
          <w:p w:rsidR="00F55BE2" w:rsidRDefault="00F55BE2">
            <w:pPr>
              <w:pStyle w:val="ConsPlusNormal"/>
            </w:pPr>
            <w:r>
              <w:lastRenderedPageBreak/>
              <w:t>Задача 2. Координация притока инвестиций в объекты капитального строительства муниципальной собственности.</w:t>
            </w:r>
          </w:p>
          <w:p w:rsidR="00F55BE2" w:rsidRDefault="00F55BE2">
            <w:pPr>
              <w:pStyle w:val="ConsPlusNormal"/>
            </w:pPr>
            <w:r>
              <w:t>Задача 3. Повышение эффективности использования городских земель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3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управление земельными ресурсами на территории муниципального образования города Благовещенска"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59,02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56,34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2,67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59,02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56,34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2,67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3.5.1.</w:t>
            </w:r>
          </w:p>
        </w:tc>
        <w:tc>
          <w:tcPr>
            <w:tcW w:w="8623" w:type="dxa"/>
            <w:gridSpan w:val="5"/>
            <w:vMerge w:val="restart"/>
          </w:tcPr>
          <w:p w:rsidR="00F55BE2" w:rsidRDefault="00F55BE2">
            <w:pPr>
              <w:pStyle w:val="ConsPlusNormal"/>
            </w:pPr>
            <w:r>
              <w:t>Обеспечение мероприятий по землеустройству и землепользованию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2,86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1,67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1,19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2,86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1,67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1,19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3.5.1.1.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Организация выполнения кадастровых работ и государственного кадастрового учета в отношении земельных участков для муниципальных </w:t>
            </w:r>
            <w:r>
              <w:lastRenderedPageBreak/>
              <w:t>нужд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Администрация города Благовещенска в лице земельного управления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Количество сформированных и поставленных на государственный учет земельных участков, нарастающим </w:t>
            </w:r>
            <w:r>
              <w:lastRenderedPageBreak/>
              <w:t>итогом, ед.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1775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1923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2,86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1,67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1,19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 xml:space="preserve">городской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lastRenderedPageBreak/>
              <w:t>2,86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1,67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1,19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3.5.1.2.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Проведение комплексных кадастровых работ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земельного управления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кварталов городского округа, в отношении которых проведены комплексные кадастровые работы, нарастающим итогом, ед.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3.5.1.3.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Осуществление муниципального земельного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земель на территории муниципального образования города Благовещенска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земельного управления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Количество плановых (поквартальных) проверок, нарастающим итогом, ед.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3.5.2.</w:t>
            </w:r>
          </w:p>
        </w:tc>
        <w:tc>
          <w:tcPr>
            <w:tcW w:w="8623" w:type="dxa"/>
            <w:gridSpan w:val="5"/>
            <w:vMerge w:val="restart"/>
          </w:tcPr>
          <w:p w:rsidR="00F55BE2" w:rsidRDefault="00F55BE2">
            <w:pPr>
              <w:pStyle w:val="ConsPlusNormal"/>
            </w:pPr>
            <w:r>
              <w:t>Обеспечение мероприятий по градостроительной деятельности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56,15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54,67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1,48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56,15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54,67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1,48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8623" w:type="dxa"/>
            <w:gridSpan w:val="5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3.5.2.1.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Организация деятельности, направленной на подготовку внесения изменений в правила землепользования и застройки, подготовку нормативов градостроительного проектирования и документации по планировке территории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Наличие актуализированных документов территориального планирования и градостроительного зонирования, единиц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39,53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38,33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39,53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38,33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1,2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  <w:tcBorders>
              <w:bottom w:val="nil"/>
            </w:tcBorders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</w:tcPr>
          <w:p w:rsidR="00F55BE2" w:rsidRDefault="00F55BE2">
            <w:pPr>
              <w:pStyle w:val="ConsPlusNormal"/>
            </w:pPr>
            <w:r>
              <w:t xml:space="preserve">Общая площадь территории города Благовещенска с подготовленной документацией по планировке территории, </w:t>
            </w:r>
            <w:proofErr w:type="gramStart"/>
            <w:r>
              <w:t>га</w:t>
            </w:r>
            <w:proofErr w:type="gramEnd"/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106</w:t>
            </w:r>
          </w:p>
        </w:tc>
        <w:tc>
          <w:tcPr>
            <w:tcW w:w="1191" w:type="dxa"/>
          </w:tcPr>
          <w:p w:rsidR="00F55BE2" w:rsidRDefault="00F55BE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  <w:tc>
          <w:tcPr>
            <w:tcW w:w="879" w:type="dxa"/>
            <w:tcBorders>
              <w:top w:val="nil"/>
            </w:tcBorders>
          </w:tcPr>
          <w:p w:rsidR="00F55BE2" w:rsidRDefault="00F55BE2">
            <w:pPr>
              <w:pStyle w:val="ConsPlusNormal"/>
            </w:pP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3.5.2.2.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Обеспечение мероприятий по ведению информационной системы обеспечения градостроительной деятельности, осуществляемой на </w:t>
            </w:r>
            <w:r>
              <w:lastRenderedPageBreak/>
              <w:t>территории города Благовещенска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Обеспечение заявителей сведениями для осуществления градостроительной деятельности, %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1,61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1,32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0,28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1,61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1,32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0,28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lastRenderedPageBreak/>
              <w:t>3.5.2.3.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Организация и проведение конкурсов на лучшие проекты внешнего оформления зданий и сооружений, благоустройства городских территорий, памятников, монументов и </w:t>
            </w:r>
            <w:proofErr w:type="spellStart"/>
            <w:r>
              <w:t>скульптурно</w:t>
            </w:r>
            <w:proofErr w:type="spellEnd"/>
            <w:r>
              <w:t>-декоративных работ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 xml:space="preserve">Количество полученных проектов внешнего оформления зданий и сооружений, благоустройства городских территорий, памятников, монументов и </w:t>
            </w:r>
            <w:proofErr w:type="spellStart"/>
            <w:r>
              <w:t>скульптурно</w:t>
            </w:r>
            <w:proofErr w:type="spellEnd"/>
            <w:r>
              <w:t>-декоративных работ, единиц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 w:val="restart"/>
          </w:tcPr>
          <w:p w:rsidR="00F55BE2" w:rsidRDefault="00F55BE2">
            <w:pPr>
              <w:pStyle w:val="ConsPlusNormal"/>
            </w:pPr>
            <w:r>
              <w:t>3.5.2.4.</w:t>
            </w:r>
          </w:p>
        </w:tc>
        <w:tc>
          <w:tcPr>
            <w:tcW w:w="2159" w:type="dxa"/>
            <w:vMerge w:val="restart"/>
          </w:tcPr>
          <w:p w:rsidR="00F55BE2" w:rsidRDefault="00F55BE2">
            <w:pPr>
              <w:pStyle w:val="ConsPlusNormal"/>
            </w:pPr>
            <w:r>
              <w:t>Разработка программ комплексного развития</w:t>
            </w:r>
          </w:p>
        </w:tc>
        <w:tc>
          <w:tcPr>
            <w:tcW w:w="2268" w:type="dxa"/>
            <w:vMerge w:val="restart"/>
          </w:tcPr>
          <w:p w:rsidR="00F55BE2" w:rsidRDefault="00F55BE2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1814" w:type="dxa"/>
            <w:vMerge w:val="restart"/>
          </w:tcPr>
          <w:p w:rsidR="00F55BE2" w:rsidRDefault="00F55BE2">
            <w:pPr>
              <w:pStyle w:val="ConsPlusNormal"/>
            </w:pPr>
            <w:r>
              <w:t>Наличие утвержденных программ комплексного развития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15,02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15,02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15,02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15,02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116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159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2268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814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191" w:type="dxa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</w:t>
            </w:r>
          </w:p>
        </w:tc>
      </w:tr>
      <w:tr w:rsidR="00F55BE2" w:rsidTr="00F55BE2">
        <w:tc>
          <w:tcPr>
            <w:tcW w:w="9787" w:type="dxa"/>
            <w:gridSpan w:val="6"/>
            <w:vMerge w:val="restart"/>
          </w:tcPr>
          <w:p w:rsidR="00F55BE2" w:rsidRDefault="00F55BE2">
            <w:pPr>
              <w:pStyle w:val="ConsPlusNormal"/>
            </w:pPr>
            <w:r>
              <w:t>Итого по разделу</w:t>
            </w: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59,02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56,34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2,67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59,02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56,34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2,67</w:t>
            </w:r>
          </w:p>
        </w:tc>
      </w:tr>
      <w:tr w:rsidR="00F55BE2" w:rsidTr="00F55BE2">
        <w:tc>
          <w:tcPr>
            <w:tcW w:w="9787" w:type="dxa"/>
            <w:gridSpan w:val="6"/>
            <w:vMerge/>
          </w:tcPr>
          <w:p w:rsidR="00F55BE2" w:rsidRDefault="00F55BE2">
            <w:pPr>
              <w:pStyle w:val="ConsPlusNormal"/>
            </w:pPr>
          </w:p>
        </w:tc>
        <w:tc>
          <w:tcPr>
            <w:tcW w:w="1417" w:type="dxa"/>
          </w:tcPr>
          <w:p w:rsidR="00F55BE2" w:rsidRDefault="00F55B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  <w:tc>
          <w:tcPr>
            <w:tcW w:w="879" w:type="dxa"/>
          </w:tcPr>
          <w:p w:rsidR="00F55BE2" w:rsidRDefault="00F55BE2">
            <w:pPr>
              <w:pStyle w:val="ConsPlusNormal"/>
            </w:pPr>
            <w:r>
              <w:t>0,00</w:t>
            </w:r>
          </w:p>
        </w:tc>
      </w:tr>
    </w:tbl>
    <w:p w:rsidR="00F55BE2" w:rsidRDefault="00F55BE2">
      <w:pPr>
        <w:pStyle w:val="ConsPlusNormal"/>
        <w:ind w:firstLine="540"/>
        <w:jc w:val="both"/>
      </w:pPr>
    </w:p>
    <w:p w:rsidR="00F55BE2" w:rsidRDefault="00F55BE2">
      <w:pPr>
        <w:pStyle w:val="ConsPlusNormal"/>
        <w:ind w:firstLine="540"/>
        <w:jc w:val="both"/>
      </w:pPr>
    </w:p>
    <w:p w:rsidR="00F55BE2" w:rsidRDefault="00F55B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5235" w:rsidRDefault="003D5235"/>
    <w:sectPr w:rsidR="003D523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E2"/>
    <w:rsid w:val="00314B39"/>
    <w:rsid w:val="003D5235"/>
    <w:rsid w:val="00CD7B7F"/>
    <w:rsid w:val="00F5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B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55B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5B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55B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55B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55B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55B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55B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B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55B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5B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55B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55B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55B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55B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55B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815471ECFD1F01813B63B72BE78E773C5013B5478DF5947C71544B51C3DD9D6F07B561965AA095D0511CD1797C0D3AFF9039071AD4393F1F690361q140D" TargetMode="External"/><Relationship Id="rId18" Type="http://schemas.openxmlformats.org/officeDocument/2006/relationships/hyperlink" Target="consultantplus://offline/ref=38815471ECFD1F01813B63B72BE78E773C5013B5478DF49F7576544B51C3DD9D6F07B561965AA096DC591FDE7A7C0D3AFF9039071AD4393F1F690361q140D" TargetMode="External"/><Relationship Id="rId26" Type="http://schemas.openxmlformats.org/officeDocument/2006/relationships/hyperlink" Target="consultantplus://offline/ref=38815471ECFD1F01813B63B72BE78E773C5013B5478DFA9C7C73544B51C3DD9D6F07B561965AA096D45E1AD7797C0D3AFF9039071AD4393F1F690361q140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815471ECFD1F01813B63B72BE78E773C5013B5478DF59D7770544B51C3DD9D6F07B561965AA095D55C13DF797C0D3AFF9039071AD4393F1F690361q140D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8815471ECFD1F01813B63B72BE78E773C5013B5478EF39B7272544B51C3DD9D6F07B561965AA096D4591BD67B7C0D3AFF9039071AD4393F1F690361q140D" TargetMode="External"/><Relationship Id="rId12" Type="http://schemas.openxmlformats.org/officeDocument/2006/relationships/hyperlink" Target="consultantplus://offline/ref=38815471ECFD1F01813B63B72BE78E773C5013B5478DF5947C71544B51C3DD9D6F07B561965AA095D0511DD77F7C0D3AFF9039071AD4393F1F690361q140D" TargetMode="External"/><Relationship Id="rId17" Type="http://schemas.openxmlformats.org/officeDocument/2006/relationships/hyperlink" Target="consultantplus://offline/ref=38815471ECFD1F01813B63B72BE78E773C5013B5478DF49F7576544B51C3DD9D6F07B561965AA096DC5919D07A7C0D3AFF9039071AD4393F1F690361q140D" TargetMode="External"/><Relationship Id="rId25" Type="http://schemas.openxmlformats.org/officeDocument/2006/relationships/hyperlink" Target="consultantplus://offline/ref=38815471ECFD1F01813B63B72BE78E773C5013B5478EF39A7277544B51C3DD9D6F07B561965AA095D55F12D07E7C0D3AFF9039071AD4393F1F690361q140D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815471ECFD1F01813B63B72BE78E773C5013B5478DF49F7576544B51C3DD9D6F07B561965AA096DC591AD6767C0D3AFF9039071AD4393F1F690361q140D" TargetMode="External"/><Relationship Id="rId20" Type="http://schemas.openxmlformats.org/officeDocument/2006/relationships/hyperlink" Target="consultantplus://offline/ref=38815471ECFD1F01813B63B72BE78E773C5013B5478DF59A7577544B51C3DD9D6F07B561965AA096D1591DD57E7C0D3AFF9039071AD4393F1F690361q140D" TargetMode="External"/><Relationship Id="rId29" Type="http://schemas.openxmlformats.org/officeDocument/2006/relationships/hyperlink" Target="consultantplus://offline/ref=38815471ECFD1F01813B63B72BE78E773C5013B5478DF49E7774544B51C3DD9D6F07B561965AA096D3591ED77F7C0D3AFF9039071AD4393F1F690361q14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815471ECFD1F01813B63B72BE78E773C5013B5478DF499717F544B51C3DD9D6F07B561965AA096D4591BD67B7C0D3AFF9039071AD4393F1F690361q140D" TargetMode="External"/><Relationship Id="rId11" Type="http://schemas.openxmlformats.org/officeDocument/2006/relationships/hyperlink" Target="consultantplus://offline/ref=38815471ECFD1F01813B7DBA3D8BD0723F5A48BA438FF8CA2822521C0E93DBC82F47B334D51EAD96D1524F873A22546AB8DB340707C8393Cq042D" TargetMode="External"/><Relationship Id="rId24" Type="http://schemas.openxmlformats.org/officeDocument/2006/relationships/hyperlink" Target="consultantplus://offline/ref=38815471ECFD1F01813B63B72BE78E773C5013B5478DF49D7473544B51C3DD9D6F07B561965AA095D7581DD4787C0D3AFF9039071AD4393F1F690361q140D" TargetMode="External"/><Relationship Id="rId32" Type="http://schemas.openxmlformats.org/officeDocument/2006/relationships/hyperlink" Target="consultantplus://offline/ref=38815471ECFD1F01813B63B72BE78E773C5013B5478DF5947771544B51C3DD9D6F07B561965AA096D55F1DDE7C7C0D3AFF9039071AD4393F1F690361q140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8815471ECFD1F01813B63B72BE78E773C5013B5478DF49F7576544B51C3DD9D6F07B561965AA096D35012DE797C0D3AFF9039071AD4393F1F690361q140D" TargetMode="External"/><Relationship Id="rId23" Type="http://schemas.openxmlformats.org/officeDocument/2006/relationships/hyperlink" Target="consultantplus://offline/ref=38815471ECFD1F01813B63B72BE78E773C5013B5478DF498777E544B51C3DD9D6F07B561965AA096D2501BD2777C0D3AFF9039071AD4393F1F690361q140D" TargetMode="External"/><Relationship Id="rId28" Type="http://schemas.openxmlformats.org/officeDocument/2006/relationships/hyperlink" Target="consultantplus://offline/ref=38815471ECFD1F01813B63B72BE78E773C5013B5478EF39B7272544B51C3DD9D6F07B561965AA096D4591BD67B7C0D3AFF9039071AD4393F1F690361q140D" TargetMode="External"/><Relationship Id="rId10" Type="http://schemas.openxmlformats.org/officeDocument/2006/relationships/hyperlink" Target="consultantplus://offline/ref=38815471ECFD1F01813B63B72BE78E773C5013B5478DF5947C71544B51C3DD9D6F07B561965AA095D05118D5777C0D3AFF9039071AD4393F1F690361q140D" TargetMode="External"/><Relationship Id="rId19" Type="http://schemas.openxmlformats.org/officeDocument/2006/relationships/hyperlink" Target="consultantplus://offline/ref=38815471ECFD1F01813B63B72BE78E773C5013B5478DF69A727F544B51C3DD9D6F07B561965AA096D65A1FD57C7C0D3AFF9039071AD4393F1F690361q140D" TargetMode="External"/><Relationship Id="rId31" Type="http://schemas.openxmlformats.org/officeDocument/2006/relationships/hyperlink" Target="consultantplus://offline/ref=38815471ECFD1F01813B63B72BE78E773C5013B5478DF49E7774544B51C3DD9D6F07B561965AA096D3591CDF787C0D3AFF9039071AD4393F1F690361q14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815471ECFD1F01813B63B72BE78E773C5013B5478DF5947374544B51C3DD9D6F07B561965AA096D35819D5767C0D3AFF9039071AD4393F1F690361q140D" TargetMode="External"/><Relationship Id="rId14" Type="http://schemas.openxmlformats.org/officeDocument/2006/relationships/hyperlink" Target="consultantplus://offline/ref=38815471ECFD1F01813B63B72BE78E773C5013B5478DF69B7177544B51C3DD9D6F07B561965AA096D55D19D57B7C0D3AFF9039071AD4393F1F690361q140D" TargetMode="External"/><Relationship Id="rId22" Type="http://schemas.openxmlformats.org/officeDocument/2006/relationships/hyperlink" Target="consultantplus://offline/ref=38815471ECFD1F01813B63B72BE78E773C5013B5478DF5997170544B51C3DD9D6F07B561965AA096D1511FD77A7C0D3AFF9039071AD4393F1F690361q140D" TargetMode="External"/><Relationship Id="rId27" Type="http://schemas.openxmlformats.org/officeDocument/2006/relationships/hyperlink" Target="consultantplus://offline/ref=38815471ECFD1F01813B63B72BE78E773C5013B5478DF49F7D7E544B51C3DD9D6F07B561965AA096D3591AD17E7C0D3AFF9039071AD4393F1F690361q140D" TargetMode="External"/><Relationship Id="rId30" Type="http://schemas.openxmlformats.org/officeDocument/2006/relationships/hyperlink" Target="consultantplus://offline/ref=38815471ECFD1F01813B63B72BE78E773C5013B5478DF49E7774544B51C3DD9D6F07B561965AA096D3591DDF7F7C0D3AFF9039071AD4393F1F690361q140D" TargetMode="External"/><Relationship Id="rId8" Type="http://schemas.openxmlformats.org/officeDocument/2006/relationships/hyperlink" Target="consultantplus://offline/ref=38815471ECFD1F01813B63B72BE78E773C5013B5478DF5947374544B51C3DD9D6F07B561965AA096D3581ED37D7C0D3AFF9039071AD4393F1F690361q14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73</Pages>
  <Words>13321</Words>
  <Characters>75934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Таранина Татьяна Анатольевна</dc:creator>
  <cp:lastModifiedBy>Таранина Татьяна Анатольевна</cp:lastModifiedBy>
  <cp:revision>3</cp:revision>
  <dcterms:created xsi:type="dcterms:W3CDTF">2023-01-13T03:56:00Z</dcterms:created>
  <dcterms:modified xsi:type="dcterms:W3CDTF">2023-01-13T04:00:00Z</dcterms:modified>
</cp:coreProperties>
</file>