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69" w:rsidRDefault="008A2969" w:rsidP="007C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Приложение </w:t>
      </w:r>
    </w:p>
    <w:p w:rsidR="008A2969" w:rsidRDefault="008A2969" w:rsidP="007C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к постановлению администрации</w:t>
      </w:r>
    </w:p>
    <w:p w:rsidR="008A2969" w:rsidRDefault="008A2969" w:rsidP="007C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города Благовещенска</w:t>
      </w:r>
    </w:p>
    <w:p w:rsidR="008A2969" w:rsidRDefault="008A2969" w:rsidP="007C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</w:t>
      </w:r>
      <w:r w:rsidR="002706BF">
        <w:rPr>
          <w:rFonts w:ascii="Times New Roman" w:hAnsi="Times New Roman" w:cs="Times New Roman"/>
          <w:sz w:val="28"/>
          <w:szCs w:val="28"/>
        </w:rPr>
        <w:t>29.10.2024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706BF">
        <w:rPr>
          <w:rFonts w:ascii="Times New Roman" w:hAnsi="Times New Roman" w:cs="Times New Roman"/>
          <w:sz w:val="28"/>
          <w:szCs w:val="28"/>
        </w:rPr>
        <w:t xml:space="preserve"> 5322</w:t>
      </w:r>
    </w:p>
    <w:p w:rsidR="00AE232E" w:rsidRPr="008A2969" w:rsidRDefault="00AE232E" w:rsidP="007C31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2969" w:rsidRDefault="008A2969" w:rsidP="007C3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969" w:rsidRDefault="00C272E6" w:rsidP="007C31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2969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8A2969" w:rsidRDefault="008A2969" w:rsidP="007C31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4009B" w:rsidRPr="0014009B">
        <w:rPr>
          <w:rFonts w:ascii="Times New Roman" w:hAnsi="Times New Roman" w:cs="Times New Roman"/>
          <w:sz w:val="28"/>
          <w:szCs w:val="28"/>
        </w:rPr>
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A2969" w:rsidRDefault="008A2969" w:rsidP="007C31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2969" w:rsidRPr="00DF3B1C" w:rsidRDefault="008A2969" w:rsidP="007C31D8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909">
        <w:rPr>
          <w:rFonts w:ascii="Times New Roman" w:hAnsi="Times New Roman" w:cs="Times New Roman"/>
          <w:b/>
          <w:sz w:val="28"/>
          <w:szCs w:val="28"/>
        </w:rPr>
        <w:t xml:space="preserve">Стратегические </w:t>
      </w:r>
      <w:r w:rsidRPr="00DF3B1C">
        <w:rPr>
          <w:rFonts w:ascii="Times New Roman" w:hAnsi="Times New Roman" w:cs="Times New Roman"/>
          <w:b/>
          <w:sz w:val="28"/>
          <w:szCs w:val="28"/>
        </w:rPr>
        <w:t>приоритеты и цели муниципальной</w:t>
      </w:r>
      <w:r w:rsidR="00B21909" w:rsidRPr="00DF3B1C">
        <w:rPr>
          <w:rFonts w:ascii="Times New Roman" w:hAnsi="Times New Roman" w:cs="Times New Roman"/>
          <w:b/>
          <w:sz w:val="28"/>
          <w:szCs w:val="28"/>
        </w:rPr>
        <w:t xml:space="preserve"> политики в сфере </w:t>
      </w:r>
      <w:r w:rsidR="000A188F">
        <w:rPr>
          <w:rFonts w:ascii="Times New Roman" w:hAnsi="Times New Roman" w:cs="Times New Roman"/>
          <w:b/>
          <w:sz w:val="28"/>
          <w:szCs w:val="28"/>
        </w:rPr>
        <w:t>гр</w:t>
      </w:r>
      <w:r w:rsidR="0065029B">
        <w:rPr>
          <w:rFonts w:ascii="Times New Roman" w:hAnsi="Times New Roman" w:cs="Times New Roman"/>
          <w:b/>
          <w:sz w:val="28"/>
          <w:szCs w:val="28"/>
        </w:rPr>
        <w:t>адостроительства и землепользования</w:t>
      </w:r>
      <w:r w:rsidRPr="00DF3B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72E6" w:rsidRDefault="00C272E6" w:rsidP="007C31D8">
      <w:pPr>
        <w:tabs>
          <w:tab w:val="left" w:pos="34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2E6" w:rsidRPr="006D1390" w:rsidRDefault="00BC1A5E" w:rsidP="007C31D8">
      <w:pPr>
        <w:pStyle w:val="a4"/>
        <w:numPr>
          <w:ilvl w:val="1"/>
          <w:numId w:val="6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D1390">
        <w:rPr>
          <w:rFonts w:ascii="Times New Roman" w:hAnsi="Times New Roman"/>
          <w:b/>
          <w:sz w:val="28"/>
          <w:szCs w:val="28"/>
        </w:rPr>
        <w:t xml:space="preserve">Оценка текущего состояния </w:t>
      </w:r>
      <w:r w:rsidR="0014009B" w:rsidRPr="006D1390">
        <w:rPr>
          <w:rFonts w:ascii="Times New Roman" w:hAnsi="Times New Roman"/>
          <w:b/>
          <w:sz w:val="28"/>
          <w:szCs w:val="28"/>
        </w:rPr>
        <w:t xml:space="preserve">в </w:t>
      </w:r>
      <w:r w:rsidRPr="006D1390">
        <w:rPr>
          <w:rFonts w:ascii="Times New Roman" w:hAnsi="Times New Roman"/>
          <w:b/>
          <w:sz w:val="28"/>
          <w:szCs w:val="28"/>
        </w:rPr>
        <w:t>сфер</w:t>
      </w:r>
      <w:r w:rsidR="0014009B" w:rsidRPr="006D1390">
        <w:rPr>
          <w:rFonts w:ascii="Times New Roman" w:hAnsi="Times New Roman"/>
          <w:b/>
          <w:sz w:val="28"/>
          <w:szCs w:val="28"/>
        </w:rPr>
        <w:t>е</w:t>
      </w:r>
      <w:r w:rsidRPr="006D1390">
        <w:rPr>
          <w:rFonts w:ascii="Times New Roman" w:hAnsi="Times New Roman"/>
          <w:b/>
          <w:sz w:val="28"/>
          <w:szCs w:val="28"/>
        </w:rPr>
        <w:t xml:space="preserve"> </w:t>
      </w:r>
      <w:r w:rsidR="0014009B" w:rsidRPr="006D1390">
        <w:rPr>
          <w:rFonts w:ascii="Times New Roman" w:hAnsi="Times New Roman"/>
          <w:b/>
          <w:sz w:val="28"/>
          <w:szCs w:val="28"/>
        </w:rPr>
        <w:t>развития градостроительной деятельности и управления земельными ресурсами на территории муниципального образования города Благовещенска</w:t>
      </w:r>
      <w:r w:rsidRPr="006D1390">
        <w:rPr>
          <w:rFonts w:ascii="Times New Roman" w:hAnsi="Times New Roman"/>
          <w:b/>
          <w:sz w:val="28"/>
          <w:szCs w:val="28"/>
        </w:rPr>
        <w:t>.</w:t>
      </w:r>
    </w:p>
    <w:p w:rsidR="00B90905" w:rsidRPr="006D1390" w:rsidRDefault="00B90905" w:rsidP="007C31D8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32E" w:rsidRDefault="00AE232E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3B2E2A" w:rsidRPr="006D1390">
        <w:rPr>
          <w:rFonts w:ascii="Times New Roman" w:hAnsi="Times New Roman" w:cs="Times New Roman"/>
          <w:sz w:val="28"/>
          <w:szCs w:val="28"/>
        </w:rPr>
        <w:t>«</w:t>
      </w:r>
      <w:r w:rsidR="0014009B" w:rsidRPr="006D1390">
        <w:rPr>
          <w:rFonts w:ascii="Times New Roman" w:hAnsi="Times New Roman" w:cs="Times New Roman"/>
          <w:sz w:val="28"/>
          <w:szCs w:val="28"/>
        </w:rPr>
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</w:r>
      <w:r w:rsidR="003B2E2A" w:rsidRPr="006D1390">
        <w:rPr>
          <w:rFonts w:ascii="Times New Roman" w:hAnsi="Times New Roman" w:cs="Times New Roman"/>
          <w:sz w:val="28"/>
          <w:szCs w:val="28"/>
        </w:rPr>
        <w:t>»</w:t>
      </w:r>
      <w:r w:rsidR="0014009B" w:rsidRPr="006D1390">
        <w:rPr>
          <w:rFonts w:ascii="Times New Roman" w:hAnsi="Times New Roman" w:cs="Times New Roman"/>
          <w:sz w:val="28"/>
          <w:szCs w:val="28"/>
        </w:rPr>
        <w:t xml:space="preserve"> (далее – МП)</w:t>
      </w:r>
      <w:r w:rsidRPr="006D1390">
        <w:rPr>
          <w:rFonts w:ascii="Times New Roman" w:hAnsi="Times New Roman" w:cs="Times New Roman"/>
          <w:sz w:val="28"/>
          <w:szCs w:val="28"/>
        </w:rPr>
        <w:t xml:space="preserve"> направлена на создание условий для эффективного устойчивого развития города Благовещенска, создание комфортной среды жизнедеятельности, которая позволяет гражданам удовлетворять жилищные потребности и обеспечивать высокое качество жизни в целом.</w:t>
      </w:r>
    </w:p>
    <w:p w:rsidR="00D95151" w:rsidRPr="006D1390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Одной из задач устойчивого территориально-градостроительного развития города Благовещенска является полное обеспечение муниципального образования современной градостроительной документацией - Генеральным планом, Правилами землепользования и застройки, документацией по планировке территории (проектами планировки и межевания территории).</w:t>
      </w:r>
    </w:p>
    <w:p w:rsidR="00D95151" w:rsidRPr="006D1390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В настоящее время действует Генеральный план городского округа города Благовещенска (далее - Генеральный план), утвержденный решением Благовещенской городской Думы от 23.01.2023 № 52/06, в котором определены основные направления градостроительного развития города на период до 2042 года. Это основополагающий документ в системе правовых актов, регулирующих осуществление градостроительной деятельности на территории муниципального образования.</w:t>
      </w:r>
    </w:p>
    <w:p w:rsidR="00D95151" w:rsidRPr="006D1390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Первые Правила землепользования и застройки муниципального образования города Благовещенска (далее - Правила) были приняты в 2008 году. С момента принятия Правил осуществляется мониторинг их применения, и вносятся изменения, в том числе по обращениям юридических и физических лиц.</w:t>
      </w:r>
    </w:p>
    <w:p w:rsidR="00D95151" w:rsidRPr="006D1390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 xml:space="preserve">В настоящее время действуют </w:t>
      </w:r>
      <w:hyperlink r:id="rId6" w:history="1">
        <w:r w:rsidRPr="006D1390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6D1390">
        <w:rPr>
          <w:rFonts w:ascii="Times New Roman" w:hAnsi="Times New Roman" w:cs="Times New Roman"/>
          <w:sz w:val="28"/>
          <w:szCs w:val="28"/>
        </w:rPr>
        <w:t>, утвержденные постановлением администрации города Благовещенска от</w:t>
      </w:r>
      <w:r w:rsidR="008F15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14.01.2022</w:t>
      </w:r>
      <w:r w:rsidRPr="006D1390">
        <w:rPr>
          <w:rFonts w:ascii="Times New Roman" w:hAnsi="Times New Roman" w:cs="Times New Roman"/>
          <w:sz w:val="28"/>
          <w:szCs w:val="28"/>
        </w:rPr>
        <w:t xml:space="preserve"> г. № 149</w:t>
      </w:r>
      <w:r w:rsidR="008F1509">
        <w:rPr>
          <w:rFonts w:ascii="Times New Roman" w:hAnsi="Times New Roman" w:cs="Times New Roman"/>
          <w:sz w:val="28"/>
          <w:szCs w:val="28"/>
        </w:rPr>
        <w:t>.</w:t>
      </w:r>
    </w:p>
    <w:p w:rsidR="00D95151" w:rsidRPr="006D1390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В области градостроительного зонирования Правила являются тем необходимым нормативным правовым актом, в котором устанавливаются территориальные зоны и градостроительные регламенты, направленные на развитие и совершенствование сложившегося землепользования, планомерное и сбалансированное развитие территории.</w:t>
      </w:r>
    </w:p>
    <w:p w:rsidR="00D95151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151" w:rsidRPr="009C19AD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509">
        <w:rPr>
          <w:rFonts w:ascii="Times New Roman" w:hAnsi="Times New Roman" w:cs="Times New Roman"/>
          <w:sz w:val="28"/>
          <w:szCs w:val="28"/>
        </w:rPr>
        <w:t xml:space="preserve">По состоянию на 01.01.2023 </w:t>
      </w:r>
      <w:r w:rsidR="008F1509" w:rsidRPr="006D1390">
        <w:rPr>
          <w:rFonts w:ascii="Times New Roman" w:hAnsi="Times New Roman" w:cs="Times New Roman"/>
          <w:sz w:val="28"/>
          <w:szCs w:val="28"/>
        </w:rPr>
        <w:t>территория города Благ</w:t>
      </w:r>
      <w:r w:rsidR="008F1509">
        <w:rPr>
          <w:rFonts w:ascii="Times New Roman" w:hAnsi="Times New Roman" w:cs="Times New Roman"/>
          <w:sz w:val="28"/>
          <w:szCs w:val="28"/>
        </w:rPr>
        <w:t>овещенска обеспечена ДПТ</w:t>
      </w:r>
      <w:r w:rsidR="009C19AD">
        <w:rPr>
          <w:rFonts w:ascii="Times New Roman" w:hAnsi="Times New Roman" w:cs="Times New Roman"/>
          <w:sz w:val="28"/>
          <w:szCs w:val="28"/>
        </w:rPr>
        <w:t xml:space="preserve"> лишь</w:t>
      </w:r>
      <w:r w:rsidR="008F1509">
        <w:rPr>
          <w:rFonts w:ascii="Times New Roman" w:hAnsi="Times New Roman" w:cs="Times New Roman"/>
          <w:sz w:val="28"/>
          <w:szCs w:val="28"/>
        </w:rPr>
        <w:t xml:space="preserve"> на 16%.</w:t>
      </w:r>
    </w:p>
    <w:p w:rsidR="00D95151" w:rsidRPr="009C19AD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9AD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Документация по планировке территории служит инструментом пространственного развития для реализации </w:t>
      </w:r>
      <w:r w:rsidR="009C19AD" w:rsidRPr="009C19AD">
        <w:rPr>
          <w:rFonts w:ascii="Times New Roman" w:hAnsi="Times New Roman" w:cs="Times New Roman"/>
          <w:sz w:val="28"/>
          <w:szCs w:val="28"/>
        </w:rPr>
        <w:t xml:space="preserve">Генерального плана,  </w:t>
      </w:r>
      <w:r w:rsidRPr="009C19AD">
        <w:rPr>
          <w:rFonts w:ascii="Times New Roman" w:hAnsi="Times New Roman" w:cs="Times New Roman"/>
          <w:sz w:val="28"/>
          <w:szCs w:val="28"/>
        </w:rPr>
        <w:t>представляя собой подробный документ градостроительного регулирования, содержащий красные линии, объекты и инфраструктуру на территории квартала, микрорайона или другом элементе планировочной структуры.</w:t>
      </w:r>
    </w:p>
    <w:p w:rsidR="00D95151" w:rsidRPr="009C19AD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19AD">
        <w:rPr>
          <w:rFonts w:ascii="Times New Roman" w:hAnsi="Times New Roman" w:cs="Times New Roman"/>
          <w:sz w:val="28"/>
          <w:szCs w:val="28"/>
        </w:rPr>
        <w:t>Документация по планировке территории является основой для формирования градостроительных планов земельных участков, необходимых для получения разрешения на строительство, определяет границы территории общего пользования (устанавливает красные линии), а также содержит основные показатели, необходимые для определения инвестиционной привлекательности территории - сведения о численности населения, возможные параметры и объемы нового строительства (жилищного, делового, социального, культурно-бытового, инженерного, улично-дорожного, общественных пространств).</w:t>
      </w:r>
      <w:proofErr w:type="gramEnd"/>
    </w:p>
    <w:p w:rsidR="00D95151" w:rsidRPr="009C19AD" w:rsidRDefault="00D9515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9AD">
        <w:rPr>
          <w:rFonts w:ascii="Times New Roman" w:hAnsi="Times New Roman" w:cs="Times New Roman"/>
          <w:sz w:val="28"/>
          <w:szCs w:val="28"/>
        </w:rPr>
        <w:t>Недостаточная проработанность или отсутствие документации по планировке территории при решении вопросов в области архитектуры, землеустройства и вопросов, касающихся возможности нового строительства, влечет нерациональность использования территорий и земель, осложняет формирование земельных участков, препятствует использованию территорий, в том числе для жилищного и индивидуального строительства.</w:t>
      </w:r>
    </w:p>
    <w:p w:rsidR="00AE232E" w:rsidRPr="006D1390" w:rsidRDefault="00AE232E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Таким образом, решение комплекса задач по обеспечению градостроительной деятельности дает возможность в значительной степени повлиять на экономику города, повысить доходную часть бюджета опосредованно - за счет создания градостроительных условий для реа</w:t>
      </w:r>
      <w:r w:rsidR="004F5CC2" w:rsidRPr="006D1390">
        <w:rPr>
          <w:rFonts w:ascii="Times New Roman" w:hAnsi="Times New Roman" w:cs="Times New Roman"/>
          <w:sz w:val="28"/>
          <w:szCs w:val="28"/>
        </w:rPr>
        <w:t>лизации инвестиционных проектов</w:t>
      </w:r>
      <w:r w:rsidRPr="006D1390">
        <w:rPr>
          <w:rFonts w:ascii="Times New Roman" w:hAnsi="Times New Roman" w:cs="Times New Roman"/>
          <w:sz w:val="28"/>
          <w:szCs w:val="28"/>
        </w:rPr>
        <w:t>.</w:t>
      </w:r>
    </w:p>
    <w:p w:rsidR="00EF5CF6" w:rsidRPr="006D1390" w:rsidRDefault="00EF5CF6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Муниципальная политика  города Благовещенска в области управления земельными ресурсами предполагает обеспечение эффективного использования земель в соответствии с утвержденным Генеральным планом и разрешенным использованием земельных участков через платность землепользования и исключительно адресное и обоснованное предоставление льгот.</w:t>
      </w:r>
    </w:p>
    <w:p w:rsidR="00EA0568" w:rsidRPr="006D1390" w:rsidRDefault="00EF5CF6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 xml:space="preserve"> </w:t>
      </w:r>
      <w:r w:rsidR="00EA0568" w:rsidRPr="006D1390">
        <w:rPr>
          <w:rFonts w:ascii="Times New Roman" w:hAnsi="Times New Roman" w:cs="Times New Roman"/>
          <w:sz w:val="28"/>
          <w:szCs w:val="28"/>
        </w:rPr>
        <w:t>Одним из приоритетных направлений деятельности администрации города Благовещенска в области земельных отношений является бесплатное предоставление земельных участков для индивидуального жилищного строительства гражданам, имеющим трех и более детей, семьям, имеющим ребенка-инвалида. Основной проблемой данного направления является системное сокращение физического объема земельных ресурсов, являющихся муниципальной собственностью либо землями, государственная собственность на которые не разграничена, ввиду постоянного перехода земельных ресурсов в разряд собственности физических лиц.</w:t>
      </w:r>
    </w:p>
    <w:p w:rsidR="00EA0568" w:rsidRPr="006D1390" w:rsidRDefault="00EA0568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В целях достижения результатов федерального проекта «Национальная система пространственных данных» в рамках государственной программы Амурской области «Повышение эффективности управления государственными финансами и использования имущества Амурской области», утвержденной постановлением Правительства Амурской области от 21.09.2023 № 781, органам местного самоуправления предоставляется субсидия на выполнение комплексных кадастровых работ на условиях софинансирования таких работ.</w:t>
      </w:r>
    </w:p>
    <w:p w:rsidR="00EA0568" w:rsidRPr="006D1390" w:rsidRDefault="00EA0568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1390">
        <w:rPr>
          <w:rFonts w:ascii="Times New Roman" w:hAnsi="Times New Roman" w:cs="Times New Roman"/>
          <w:sz w:val="28"/>
          <w:szCs w:val="28"/>
        </w:rPr>
        <w:t xml:space="preserve">Проведение комплексных кадастровых работ позволит внести в Единый государственный реестр недвижимости точные сведения о местоположении границ земельных участков, местоположении границ зданий, сооружений, объектов незавершенного строительства на земельных участках, что позволит осуществлять </w:t>
      </w:r>
      <w:r w:rsidRPr="006D1390">
        <w:rPr>
          <w:rFonts w:ascii="Times New Roman" w:hAnsi="Times New Roman" w:cs="Times New Roman"/>
          <w:sz w:val="28"/>
          <w:szCs w:val="28"/>
        </w:rPr>
        <w:lastRenderedPageBreak/>
        <w:t>качественное управление и распоряжение объектами недвижимости, приведет к повышению уровня юридической защиты прав и законных интересов правообладателей земельных участков, устранению реестровых ошибок, допущенных при определении местоположения границ земельных участков</w:t>
      </w:r>
      <w:proofErr w:type="gramEnd"/>
      <w:r w:rsidRPr="006D1390">
        <w:rPr>
          <w:rFonts w:ascii="Times New Roman" w:hAnsi="Times New Roman" w:cs="Times New Roman"/>
          <w:sz w:val="28"/>
          <w:szCs w:val="28"/>
        </w:rPr>
        <w:t>, снижению количества земельных споров, а также повышению инвестиционной привлекательности и эффективности налогообложения на территории городского округа.</w:t>
      </w:r>
    </w:p>
    <w:p w:rsidR="00AE232E" w:rsidRPr="006D1390" w:rsidRDefault="00EA0568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Таким образом, решение комплекса задач по обеспечению градостроительной и землеустроительной деятельности дает возможность в значительной степени повлиять на экономику города, повысить доходную часть бюджета, как опосредованно - за счет создания градостроительных условий для реализации инвестиционных проектов, так и напрямую - за счет увеличения налогооблагаемой земельной базы и доходов от продаж земельных участков.</w:t>
      </w:r>
    </w:p>
    <w:p w:rsidR="00EA0568" w:rsidRPr="006D1390" w:rsidRDefault="00EA0568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32E" w:rsidRPr="006D1390" w:rsidRDefault="00DF3B1C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393210" w:rsidRPr="006D1390">
        <w:rPr>
          <w:rFonts w:ascii="Times New Roman" w:hAnsi="Times New Roman" w:cs="Times New Roman"/>
          <w:b/>
          <w:bCs/>
          <w:sz w:val="28"/>
          <w:szCs w:val="28"/>
        </w:rPr>
        <w:t xml:space="preserve">2. Описание приоритетов и целей </w:t>
      </w:r>
      <w:r w:rsidR="000C7027" w:rsidRPr="006D139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политики </w:t>
      </w:r>
      <w:r w:rsidR="00393210" w:rsidRPr="006D1390">
        <w:rPr>
          <w:rFonts w:ascii="Times New Roman" w:hAnsi="Times New Roman" w:cs="Times New Roman"/>
          <w:b/>
          <w:bCs/>
          <w:sz w:val="28"/>
          <w:szCs w:val="28"/>
        </w:rPr>
        <w:t>в сфере реализации муниципальной программы</w:t>
      </w:r>
      <w:r w:rsidR="00B90905" w:rsidRPr="006D139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E232E" w:rsidRPr="006D1390" w:rsidRDefault="00AE232E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027" w:rsidRPr="006D1390" w:rsidRDefault="002F36E9" w:rsidP="007C31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6E9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нормативными правовыми актами Российской Федерации:</w:t>
      </w:r>
    </w:p>
    <w:p w:rsidR="007F1760" w:rsidRPr="006D1390" w:rsidRDefault="00992E30" w:rsidP="007C31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1760" w:rsidRPr="006D1390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:rsidR="007F1760" w:rsidRPr="006D1390" w:rsidRDefault="00992E30" w:rsidP="007C31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1760" w:rsidRPr="006D1390">
        <w:rPr>
          <w:rFonts w:ascii="Times New Roman" w:hAnsi="Times New Roman" w:cs="Times New Roman"/>
          <w:sz w:val="28"/>
          <w:szCs w:val="28"/>
        </w:rPr>
        <w:t>Стратегией социально-экономического развития Амурской области на период до 2035 года, утвержденной постановлением Правительства Амурской области от 24.04.2023 № 381;</w:t>
      </w:r>
    </w:p>
    <w:p w:rsidR="007F1760" w:rsidRPr="006D1390" w:rsidRDefault="00992E30" w:rsidP="007C31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1760" w:rsidRPr="006D1390">
        <w:rPr>
          <w:rFonts w:ascii="Times New Roman" w:hAnsi="Times New Roman" w:cs="Times New Roman"/>
          <w:sz w:val="28"/>
          <w:szCs w:val="28"/>
        </w:rPr>
        <w:t>Стратегией социально-экономического развития муниципального образования города Благовещенска на период до 2025 года, утвержденной решением Благовещенской городс</w:t>
      </w:r>
      <w:r>
        <w:rPr>
          <w:rFonts w:ascii="Times New Roman" w:hAnsi="Times New Roman" w:cs="Times New Roman"/>
          <w:sz w:val="28"/>
          <w:szCs w:val="28"/>
        </w:rPr>
        <w:t>кой Думы от 20.12.2018 № 51/128;</w:t>
      </w:r>
    </w:p>
    <w:p w:rsidR="00843DC3" w:rsidRPr="006D1390" w:rsidRDefault="00992E30" w:rsidP="007C31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3DC3" w:rsidRPr="006D1390">
        <w:rPr>
          <w:rFonts w:ascii="Times New Roman" w:hAnsi="Times New Roman" w:cs="Times New Roman"/>
          <w:sz w:val="28"/>
          <w:szCs w:val="28"/>
        </w:rPr>
        <w:t>Закон Амурской области от 05.12.2006 № 259-ОЗ «О регулировании градостроительной деятель</w:t>
      </w:r>
      <w:r>
        <w:rPr>
          <w:rFonts w:ascii="Times New Roman" w:hAnsi="Times New Roman" w:cs="Times New Roman"/>
          <w:sz w:val="28"/>
          <w:szCs w:val="28"/>
        </w:rPr>
        <w:t>ности в Амурской области»;</w:t>
      </w:r>
    </w:p>
    <w:p w:rsidR="00843DC3" w:rsidRPr="006D1390" w:rsidRDefault="00992E30" w:rsidP="007C31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3DC3" w:rsidRPr="006D1390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43DC3" w:rsidRPr="006D1390">
        <w:rPr>
          <w:rFonts w:ascii="Times New Roman" w:hAnsi="Times New Roman" w:cs="Times New Roman"/>
          <w:sz w:val="28"/>
          <w:szCs w:val="28"/>
        </w:rPr>
        <w:t xml:space="preserve"> Правительства Амурской области от 20.12.2019 № 749 «Об утверждении региональных нормативов градостроительного проектирования Амурской области».</w:t>
      </w:r>
    </w:p>
    <w:p w:rsidR="007F1760" w:rsidRPr="006D1390" w:rsidRDefault="007F1760" w:rsidP="007C31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В соответствии с указанными актами приоритетными направлениями в сфере управления градостроительной деятельностью</w:t>
      </w:r>
      <w:r w:rsidR="00861372">
        <w:rPr>
          <w:rFonts w:ascii="Times New Roman" w:hAnsi="Times New Roman" w:cs="Times New Roman"/>
          <w:sz w:val="28"/>
          <w:szCs w:val="28"/>
        </w:rPr>
        <w:t>,</w:t>
      </w:r>
      <w:r w:rsidRPr="006D1390">
        <w:rPr>
          <w:rFonts w:ascii="Times New Roman" w:hAnsi="Times New Roman" w:cs="Times New Roman"/>
          <w:sz w:val="28"/>
          <w:szCs w:val="28"/>
        </w:rPr>
        <w:t xml:space="preserve"> земельными ресурсами на территории муниципального образования города Благовещенска являются:</w:t>
      </w:r>
    </w:p>
    <w:p w:rsidR="007F1760" w:rsidRPr="006D1390" w:rsidRDefault="007F1760" w:rsidP="007C31D8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1</w:t>
      </w:r>
      <w:r w:rsidR="0086137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.</w:t>
      </w: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 </w:t>
      </w:r>
      <w:r w:rsidR="0086137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С</w:t>
      </w: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оздание для населения комфортных условий для жизни, включающих доступное, качественное жилье с необходимой сопутствующей инфраструктурой;</w:t>
      </w:r>
    </w:p>
    <w:p w:rsidR="007F1760" w:rsidRPr="006D1390" w:rsidRDefault="007F1760" w:rsidP="007C31D8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2</w:t>
      </w:r>
      <w:r w:rsidR="0086137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.</w:t>
      </w: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</w:t>
      </w:r>
      <w:r w:rsidR="0086137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П</w:t>
      </w: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овышение эффективности использования земельными ресурсами;</w:t>
      </w:r>
    </w:p>
    <w:p w:rsidR="007F1760" w:rsidRPr="006D1390" w:rsidRDefault="007F1760" w:rsidP="007C31D8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3</w:t>
      </w:r>
      <w:r w:rsidR="00861372">
        <w:rPr>
          <w:rFonts w:ascii="Times New Roman" w:hAnsi="Times New Roman" w:cs="Times New Roman"/>
          <w:sz w:val="28"/>
          <w:szCs w:val="28"/>
        </w:rPr>
        <w:t>.</w:t>
      </w:r>
      <w:r w:rsidR="00034BC3" w:rsidRPr="006D1390">
        <w:rPr>
          <w:rFonts w:ascii="Times New Roman" w:hAnsi="Times New Roman" w:cs="Times New Roman"/>
          <w:sz w:val="28"/>
          <w:szCs w:val="28"/>
        </w:rPr>
        <w:t xml:space="preserve"> </w:t>
      </w:r>
      <w:r w:rsidR="00861372">
        <w:rPr>
          <w:rFonts w:ascii="Times New Roman" w:hAnsi="Times New Roman" w:cs="Times New Roman"/>
          <w:sz w:val="28"/>
          <w:szCs w:val="28"/>
        </w:rPr>
        <w:t>С</w:t>
      </w:r>
      <w:r w:rsidRPr="006D1390">
        <w:rPr>
          <w:rFonts w:ascii="Times New Roman" w:hAnsi="Times New Roman" w:cs="Times New Roman"/>
          <w:sz w:val="28"/>
          <w:szCs w:val="28"/>
        </w:rPr>
        <w:t>оздание условий для устойчивого развития территории муниципального образования города Благовещенска, обеспечение при осуществлении градостроительной деятельности безопасности и благоприятных условий жизнедеятельности человека.</w:t>
      </w:r>
    </w:p>
    <w:p w:rsidR="007F1760" w:rsidRPr="00931FE1" w:rsidRDefault="007F1760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FE1">
        <w:rPr>
          <w:rFonts w:ascii="Times New Roman" w:hAnsi="Times New Roman" w:cs="Times New Roman"/>
          <w:sz w:val="28"/>
          <w:szCs w:val="28"/>
        </w:rPr>
        <w:t xml:space="preserve">С учетом реализации приоритетных направлений </w:t>
      </w:r>
      <w:r w:rsidR="00034BC3" w:rsidRPr="00931FE1">
        <w:rPr>
          <w:rFonts w:ascii="Times New Roman" w:hAnsi="Times New Roman" w:cs="Times New Roman"/>
          <w:sz w:val="28"/>
          <w:szCs w:val="28"/>
        </w:rPr>
        <w:t>муниципальной</w:t>
      </w:r>
      <w:r w:rsidRPr="00931FE1">
        <w:rPr>
          <w:rFonts w:ascii="Times New Roman" w:hAnsi="Times New Roman" w:cs="Times New Roman"/>
          <w:sz w:val="28"/>
          <w:szCs w:val="28"/>
        </w:rPr>
        <w:t xml:space="preserve"> политики в сфере управления </w:t>
      </w:r>
      <w:r w:rsidR="00034BC3" w:rsidRPr="00931FE1">
        <w:rPr>
          <w:rFonts w:ascii="Times New Roman" w:hAnsi="Times New Roman" w:cs="Times New Roman"/>
          <w:sz w:val="28"/>
          <w:szCs w:val="28"/>
        </w:rPr>
        <w:t>градостроительной деятельностью</w:t>
      </w:r>
      <w:r w:rsidR="00861372" w:rsidRPr="00931FE1">
        <w:rPr>
          <w:rFonts w:ascii="Times New Roman" w:hAnsi="Times New Roman" w:cs="Times New Roman"/>
          <w:sz w:val="28"/>
          <w:szCs w:val="28"/>
        </w:rPr>
        <w:t>,</w:t>
      </w:r>
      <w:r w:rsidR="00034BC3" w:rsidRPr="00931FE1">
        <w:rPr>
          <w:rFonts w:ascii="Times New Roman" w:hAnsi="Times New Roman" w:cs="Times New Roman"/>
          <w:sz w:val="28"/>
          <w:szCs w:val="28"/>
        </w:rPr>
        <w:t xml:space="preserve"> земельными ресурсами на территории муниципального образования города Благовещенска, </w:t>
      </w:r>
      <w:r w:rsidRPr="00931FE1">
        <w:rPr>
          <w:rFonts w:ascii="Times New Roman" w:hAnsi="Times New Roman" w:cs="Times New Roman"/>
          <w:sz w:val="28"/>
          <w:szCs w:val="28"/>
        </w:rPr>
        <w:t xml:space="preserve">определены следующие цели </w:t>
      </w:r>
      <w:r w:rsidR="00034BC3" w:rsidRPr="00931FE1">
        <w:rPr>
          <w:rFonts w:ascii="Times New Roman" w:hAnsi="Times New Roman" w:cs="Times New Roman"/>
          <w:sz w:val="28"/>
          <w:szCs w:val="28"/>
        </w:rPr>
        <w:t>муниципальной</w:t>
      </w:r>
      <w:r w:rsidRPr="00931FE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931FE1" w:rsidRPr="00931FE1" w:rsidRDefault="00931FE1" w:rsidP="007C31D8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FE1">
        <w:rPr>
          <w:rFonts w:ascii="Times New Roman" w:hAnsi="Times New Roman" w:cs="Times New Roman"/>
          <w:sz w:val="28"/>
          <w:szCs w:val="28"/>
        </w:rPr>
        <w:lastRenderedPageBreak/>
        <w:t>Повышение эффективности использования городских земель.</w:t>
      </w:r>
    </w:p>
    <w:p w:rsidR="00931FE1" w:rsidRPr="00931FE1" w:rsidRDefault="00931FE1" w:rsidP="007C31D8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FE1">
        <w:rPr>
          <w:rFonts w:ascii="Times New Roman" w:hAnsi="Times New Roman" w:cs="Times New Roman"/>
          <w:sz w:val="28"/>
          <w:szCs w:val="28"/>
        </w:rPr>
        <w:t>К 2030 году обеспечение территории муниципального образования города Благовещенска актуальной градостроительной документацией на 100 %</w:t>
      </w:r>
    </w:p>
    <w:p w:rsidR="00931FE1" w:rsidRPr="00931FE1" w:rsidRDefault="00931FE1" w:rsidP="007C31D8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31FE1">
        <w:rPr>
          <w:rFonts w:ascii="Times New Roman" w:hAnsi="Times New Roman" w:cs="Times New Roman"/>
          <w:sz w:val="28"/>
          <w:szCs w:val="28"/>
        </w:rPr>
        <w:t xml:space="preserve"> К 2030 году увеличение доли территории города Благовещенска, обеспеченной документами по планировке территории  18%;</w:t>
      </w:r>
    </w:p>
    <w:p w:rsidR="00931FE1" w:rsidRDefault="00931FE1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B1C" w:rsidRPr="00931FE1" w:rsidRDefault="00DF3B1C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31FE1">
        <w:rPr>
          <w:rFonts w:ascii="Times New Roman" w:hAnsi="Times New Roman" w:cs="Times New Roman"/>
          <w:b/>
          <w:sz w:val="28"/>
          <w:szCs w:val="28"/>
        </w:rPr>
        <w:t>1.</w:t>
      </w:r>
      <w:r w:rsidR="00260C46" w:rsidRPr="00931FE1">
        <w:rPr>
          <w:rFonts w:ascii="Times New Roman" w:hAnsi="Times New Roman" w:cs="Times New Roman"/>
          <w:b/>
          <w:sz w:val="28"/>
          <w:szCs w:val="28"/>
        </w:rPr>
        <w:t>3</w:t>
      </w:r>
      <w:r w:rsidR="002032C0" w:rsidRPr="00931FE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31F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Задачи муниципального управления, способы их эффективного</w:t>
      </w:r>
    </w:p>
    <w:p w:rsidR="00DF3B1C" w:rsidRPr="00DF3B1C" w:rsidRDefault="00DF3B1C" w:rsidP="007C31D8">
      <w:pPr>
        <w:tabs>
          <w:tab w:val="left" w:pos="993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B1C">
        <w:rPr>
          <w:rFonts w:ascii="Times New Roman" w:hAnsi="Times New Roman" w:cs="Times New Roman"/>
          <w:b/>
          <w:sz w:val="28"/>
          <w:szCs w:val="28"/>
        </w:rPr>
        <w:t xml:space="preserve">решения в сфере реализации муниципальной программы   </w:t>
      </w:r>
    </w:p>
    <w:p w:rsidR="002032C0" w:rsidRPr="006D1390" w:rsidRDefault="00DF3B1C" w:rsidP="007C31D8">
      <w:pPr>
        <w:tabs>
          <w:tab w:val="left" w:pos="993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116E81" w:rsidRPr="006D1390" w:rsidRDefault="00116E81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 xml:space="preserve">Задачами муниципального управления в сфере реализации </w:t>
      </w:r>
      <w:r w:rsidR="00AF2A87" w:rsidRPr="006D1390">
        <w:rPr>
          <w:rFonts w:ascii="Times New Roman" w:hAnsi="Times New Roman" w:cs="Times New Roman"/>
          <w:sz w:val="28"/>
          <w:szCs w:val="28"/>
        </w:rPr>
        <w:t>МП</w:t>
      </w:r>
      <w:r w:rsidRPr="006D139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64FC5" w:rsidRPr="006D1390" w:rsidRDefault="00464FC5" w:rsidP="007C31D8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Наличие утвержденных документов территориального планирования и градостроительного зонирования, что позволит:</w:t>
      </w:r>
    </w:p>
    <w:p w:rsidR="00464FC5" w:rsidRPr="006D1390" w:rsidRDefault="00464FC5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- обеспечить сбалансированное и комплексное развитие города;</w:t>
      </w:r>
    </w:p>
    <w:p w:rsidR="00464FC5" w:rsidRPr="006D1390" w:rsidRDefault="00464FC5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- создать условия для комплексного жилищного строительства;</w:t>
      </w:r>
    </w:p>
    <w:p w:rsidR="00464FC5" w:rsidRPr="006D1390" w:rsidRDefault="00464FC5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- обеспечить комфортность среды проживания;</w:t>
      </w:r>
    </w:p>
    <w:p w:rsidR="00464FC5" w:rsidRPr="006D1390" w:rsidRDefault="00464FC5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- улучшить архитектурный облик города, повысить уровень архитектурно-художественной выразительности застройки;</w:t>
      </w:r>
    </w:p>
    <w:p w:rsidR="00464FC5" w:rsidRPr="006D1390" w:rsidRDefault="00464FC5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- повысить уровень благоустройства городской среды, ее качества, комфортности;</w:t>
      </w:r>
    </w:p>
    <w:p w:rsidR="00464FC5" w:rsidRPr="006D1390" w:rsidRDefault="00464FC5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- рационально использовать земельные участки на территории города Благовещенска.</w:t>
      </w:r>
    </w:p>
    <w:p w:rsidR="00464FC5" w:rsidRPr="006D1390" w:rsidRDefault="008F6338" w:rsidP="007C31D8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Обеспечение территории муниципального образования города Благовещенска актуальными документами территориального планирования и градостроительного зонирования</w:t>
      </w:r>
      <w:r w:rsidR="00464FC5" w:rsidRPr="006D1390">
        <w:rPr>
          <w:rFonts w:ascii="Times New Roman" w:hAnsi="Times New Roman" w:cs="Times New Roman"/>
          <w:sz w:val="28"/>
          <w:szCs w:val="28"/>
        </w:rPr>
        <w:t>.</w:t>
      </w:r>
    </w:p>
    <w:p w:rsidR="00464FC5" w:rsidRPr="006D1390" w:rsidRDefault="00464FC5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D79" w:rsidRPr="00DF3B1C" w:rsidRDefault="00FC6D79" w:rsidP="007C31D8">
      <w:pPr>
        <w:pStyle w:val="a4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F3B1C">
        <w:rPr>
          <w:rFonts w:ascii="Times New Roman" w:eastAsia="Calibri" w:hAnsi="Times New Roman" w:cs="Times New Roman"/>
          <w:b/>
          <w:sz w:val="28"/>
          <w:szCs w:val="28"/>
        </w:rPr>
        <w:t>Задачи, определенные в соответствии с национальными целями</w:t>
      </w:r>
    </w:p>
    <w:p w:rsidR="00DF3B1C" w:rsidRPr="00DF3B1C" w:rsidRDefault="00DF3B1C" w:rsidP="007C31D8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B53" w:rsidRDefault="00743B53" w:rsidP="007C31D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 w:rsidRPr="00C045DB">
          <w:rPr>
            <w:rStyle w:val="ac"/>
            <w:rFonts w:ascii="Times New Roman" w:hAnsi="Times New Roman"/>
            <w:color w:val="auto"/>
            <w:sz w:val="28"/>
            <w:szCs w:val="28"/>
          </w:rPr>
          <w:t>Указом</w:t>
        </w:r>
      </w:hyperlink>
      <w:r w:rsidRPr="00C045DB">
        <w:rPr>
          <w:rFonts w:ascii="Times New Roman" w:hAnsi="Times New Roman"/>
          <w:color w:val="auto"/>
          <w:sz w:val="28"/>
          <w:szCs w:val="28"/>
        </w:rPr>
        <w:t xml:space="preserve"> П</w:t>
      </w:r>
      <w:r w:rsidRPr="00C045DB">
        <w:rPr>
          <w:rFonts w:ascii="Times New Roman" w:hAnsi="Times New Roman"/>
          <w:sz w:val="28"/>
          <w:szCs w:val="28"/>
        </w:rPr>
        <w:t>резидента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5D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07.05.2024</w:t>
      </w:r>
      <w:r w:rsidRPr="00C045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309 «</w:t>
      </w:r>
      <w:r w:rsidRPr="00C045DB">
        <w:rPr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sz w:val="28"/>
          <w:szCs w:val="28"/>
        </w:rPr>
        <w:t>» определен</w:t>
      </w:r>
      <w:r w:rsidR="00805FB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следующ</w:t>
      </w:r>
      <w:r w:rsidR="00805FB4">
        <w:rPr>
          <w:rFonts w:ascii="Times New Roman" w:hAnsi="Times New Roman"/>
          <w:sz w:val="28"/>
          <w:szCs w:val="28"/>
        </w:rPr>
        <w:t>ие</w:t>
      </w:r>
      <w:r>
        <w:rPr>
          <w:rFonts w:ascii="Times New Roman" w:hAnsi="Times New Roman"/>
          <w:sz w:val="28"/>
          <w:szCs w:val="28"/>
        </w:rPr>
        <w:t xml:space="preserve"> национальн</w:t>
      </w:r>
      <w:r w:rsidR="00805FB4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цел</w:t>
      </w:r>
      <w:r w:rsidR="00805FB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:</w:t>
      </w:r>
    </w:p>
    <w:p w:rsidR="00805FB4" w:rsidRDefault="00805FB4" w:rsidP="007C3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комфортная и безопасная среда для жизни;</w:t>
      </w:r>
    </w:p>
    <w:p w:rsidR="00805FB4" w:rsidRDefault="00805FB4" w:rsidP="007C3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цифровая трансформация государственного и муниципального управления, экономики и социальной сферы.</w:t>
      </w:r>
    </w:p>
    <w:p w:rsidR="00805FB4" w:rsidRDefault="00805FB4" w:rsidP="007C31D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7379" w:rsidRDefault="00616D83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 xml:space="preserve">Для достижения национальной цели </w:t>
      </w:r>
      <w:r w:rsidR="00861372">
        <w:rPr>
          <w:rFonts w:ascii="Times New Roman" w:hAnsi="Times New Roman" w:cs="Times New Roman"/>
          <w:sz w:val="28"/>
          <w:szCs w:val="28"/>
        </w:rPr>
        <w:t>«</w:t>
      </w:r>
      <w:r w:rsidRPr="006D1390">
        <w:rPr>
          <w:rFonts w:ascii="Times New Roman" w:hAnsi="Times New Roman" w:cs="Times New Roman"/>
          <w:sz w:val="28"/>
          <w:szCs w:val="28"/>
        </w:rPr>
        <w:t>Комфортная и безопасная среда для жизни</w:t>
      </w:r>
      <w:r w:rsidR="00861372">
        <w:rPr>
          <w:rFonts w:ascii="Times New Roman" w:hAnsi="Times New Roman" w:cs="Times New Roman"/>
          <w:sz w:val="28"/>
          <w:szCs w:val="28"/>
        </w:rPr>
        <w:t>»</w:t>
      </w:r>
      <w:r w:rsidRPr="006D1390">
        <w:rPr>
          <w:rFonts w:ascii="Times New Roman" w:hAnsi="Times New Roman" w:cs="Times New Roman"/>
          <w:sz w:val="28"/>
          <w:szCs w:val="28"/>
        </w:rPr>
        <w:t xml:space="preserve"> </w:t>
      </w:r>
      <w:r w:rsidR="00805FB4" w:rsidRPr="00805FB4">
        <w:rPr>
          <w:rFonts w:ascii="Times New Roman" w:hAnsi="Times New Roman" w:cs="Times New Roman"/>
          <w:sz w:val="28"/>
          <w:szCs w:val="28"/>
        </w:rPr>
        <w:t>установлен целевой показатель:</w:t>
      </w:r>
    </w:p>
    <w:p w:rsidR="00743B53" w:rsidRDefault="00743B53" w:rsidP="007C3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строительстве;</w:t>
      </w:r>
    </w:p>
    <w:p w:rsidR="00805FB4" w:rsidRDefault="00805FB4" w:rsidP="007C3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>Для достижения национальной цели</w:t>
      </w:r>
      <w:r w:rsidRPr="00805F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«Цифровая трансформация государственного и муниципального управления, экономики и социальной сферы» </w:t>
      </w:r>
      <w:r w:rsidRPr="00805FB4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5FB4">
        <w:rPr>
          <w:rFonts w:ascii="Times New Roman" w:hAnsi="Times New Roman" w:cs="Times New Roman"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05FB4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и:</w:t>
      </w:r>
    </w:p>
    <w:p w:rsidR="00805FB4" w:rsidRDefault="00805FB4" w:rsidP="007C3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обеспечение в 2025 - 2030 годах темпа роста инвестиций в отечественные решения в сфере информационных технологий вдвое выше темпа роста валового внутреннего продукта; </w:t>
      </w:r>
    </w:p>
    <w:p w:rsidR="00805FB4" w:rsidRPr="0099304F" w:rsidRDefault="00805FB4" w:rsidP="007C3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ж) увеличение к 2030 году до 99 процентов доли предоставления массовых социально значимых государственных и муниципальных услуг в электронной форме,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режиме или при непосредственном обращении заявителя, за счет внедрения в деятельность органов государственной власти единой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цифровой платформы;</w:t>
      </w:r>
    </w:p>
    <w:p w:rsidR="00805FB4" w:rsidRDefault="00805FB4" w:rsidP="007C31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6D83" w:rsidRPr="006D1390" w:rsidRDefault="00616D83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B1C" w:rsidRDefault="00DF3B1C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3B1C">
        <w:rPr>
          <w:rFonts w:ascii="Times New Roman" w:hAnsi="Times New Roman" w:cs="Times New Roman"/>
          <w:b/>
          <w:sz w:val="28"/>
          <w:szCs w:val="28"/>
        </w:rPr>
        <w:t xml:space="preserve">1.5. Задачи </w:t>
      </w:r>
      <w:proofErr w:type="gramStart"/>
      <w:r w:rsidRPr="00DF3B1C">
        <w:rPr>
          <w:rFonts w:ascii="Times New Roman" w:hAnsi="Times New Roman" w:cs="Times New Roman"/>
          <w:b/>
          <w:sz w:val="28"/>
          <w:szCs w:val="28"/>
        </w:rPr>
        <w:t>обеспечения достижения показателей социально-экономического развития сферы дорожного хозяйства</w:t>
      </w:r>
      <w:proofErr w:type="gramEnd"/>
      <w:r w:rsidRPr="00DF3B1C">
        <w:rPr>
          <w:rFonts w:ascii="Times New Roman" w:hAnsi="Times New Roman" w:cs="Times New Roman"/>
          <w:b/>
          <w:sz w:val="28"/>
          <w:szCs w:val="28"/>
        </w:rPr>
        <w:t xml:space="preserve"> и транспорта города Благовещенска в соответствии со Стратегией</w:t>
      </w:r>
      <w:r w:rsidRPr="00DF3B1C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социально-экономического развития Амурской области, города Благовещенска</w:t>
      </w:r>
    </w:p>
    <w:p w:rsidR="00522463" w:rsidRPr="006D1390" w:rsidRDefault="00522463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5040" w:rsidRPr="006D1390" w:rsidRDefault="00C75040" w:rsidP="007C3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39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hyperlink r:id="rId8" w:history="1">
        <w:proofErr w:type="gramStart"/>
        <w:r w:rsidRPr="006D1390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6D1390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города Благовещенска</w:t>
      </w:r>
      <w:proofErr w:type="gramEnd"/>
      <w:r w:rsidRPr="006D1390">
        <w:rPr>
          <w:rFonts w:ascii="Times New Roman" w:hAnsi="Times New Roman" w:cs="Times New Roman"/>
          <w:sz w:val="28"/>
          <w:szCs w:val="28"/>
        </w:rPr>
        <w:t xml:space="preserve"> в сфере градостроительного развития являются:</w:t>
      </w:r>
    </w:p>
    <w:p w:rsidR="00522463" w:rsidRPr="006D1390" w:rsidRDefault="00C75040" w:rsidP="007C31D8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Совершенствование планирования градостроительной деятельности;</w:t>
      </w:r>
    </w:p>
    <w:p w:rsidR="00C75040" w:rsidRPr="006D1390" w:rsidRDefault="00C75040" w:rsidP="007C31D8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Координация притока инвестиций в объекты капитального строительства муниципальной собственности;</w:t>
      </w:r>
    </w:p>
    <w:p w:rsidR="007C31D8" w:rsidRDefault="00C75040" w:rsidP="007C31D8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D139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Повышение эффективности использования городских земель.</w:t>
      </w:r>
    </w:p>
    <w:p w:rsidR="007C31D8" w:rsidRPr="007C31D8" w:rsidRDefault="007C31D8" w:rsidP="007C31D8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7C31D8">
        <w:rPr>
          <w:rFonts w:ascii="Times New Roman" w:hAnsi="Times New Roman"/>
          <w:sz w:val="28"/>
          <w:szCs w:val="28"/>
        </w:rPr>
        <w:t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</w:t>
      </w:r>
      <w:r w:rsidR="00AD2924">
        <w:rPr>
          <w:rFonts w:ascii="Times New Roman" w:hAnsi="Times New Roman"/>
          <w:sz w:val="28"/>
          <w:szCs w:val="28"/>
        </w:rPr>
        <w:t>.</w:t>
      </w:r>
    </w:p>
    <w:p w:rsidR="00C75040" w:rsidRPr="006D1390" w:rsidRDefault="00C75040" w:rsidP="007C31D8">
      <w:pPr>
        <w:pStyle w:val="ConsPlusNormal"/>
        <w:tabs>
          <w:tab w:val="left" w:pos="993"/>
        </w:tabs>
        <w:ind w:left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sectPr w:rsidR="00C75040" w:rsidRPr="006D1390" w:rsidSect="00AD2924">
      <w:type w:val="continuous"/>
      <w:pgSz w:w="11905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A21"/>
    <w:multiLevelType w:val="hybridMultilevel"/>
    <w:tmpl w:val="6CC6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2C60"/>
    <w:multiLevelType w:val="hybridMultilevel"/>
    <w:tmpl w:val="E62014C6"/>
    <w:lvl w:ilvl="0" w:tplc="FE00E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257C51"/>
    <w:multiLevelType w:val="hybridMultilevel"/>
    <w:tmpl w:val="34DC548A"/>
    <w:lvl w:ilvl="0" w:tplc="A72E181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52E28A8"/>
    <w:multiLevelType w:val="hybridMultilevel"/>
    <w:tmpl w:val="AB08E6B6"/>
    <w:lvl w:ilvl="0" w:tplc="DEBECE6C">
      <w:start w:val="4"/>
      <w:numFmt w:val="decimal"/>
      <w:lvlText w:val="%1."/>
      <w:lvlJc w:val="left"/>
      <w:pPr>
        <w:ind w:left="126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9D27EF"/>
    <w:multiLevelType w:val="hybridMultilevel"/>
    <w:tmpl w:val="778A8366"/>
    <w:lvl w:ilvl="0" w:tplc="643228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B4D19D0"/>
    <w:multiLevelType w:val="hybridMultilevel"/>
    <w:tmpl w:val="9B0CB214"/>
    <w:lvl w:ilvl="0" w:tplc="7D442450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621AC"/>
    <w:multiLevelType w:val="hybridMultilevel"/>
    <w:tmpl w:val="DC4498D2"/>
    <w:lvl w:ilvl="0" w:tplc="A11C2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6B22CD"/>
    <w:multiLevelType w:val="hybridMultilevel"/>
    <w:tmpl w:val="24262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A0184"/>
    <w:multiLevelType w:val="hybridMultilevel"/>
    <w:tmpl w:val="A3BC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240A2"/>
    <w:multiLevelType w:val="multilevel"/>
    <w:tmpl w:val="A79A39C8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eastAsia="Calibri" w:hint="default"/>
        <w:b/>
      </w:rPr>
    </w:lvl>
  </w:abstractNum>
  <w:abstractNum w:abstractNumId="10">
    <w:nsid w:val="68CA5B33"/>
    <w:multiLevelType w:val="multilevel"/>
    <w:tmpl w:val="CEECC3E8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8C5"/>
    <w:rsid w:val="00034BC3"/>
    <w:rsid w:val="0009121F"/>
    <w:rsid w:val="000A188F"/>
    <w:rsid w:val="000A6E6B"/>
    <w:rsid w:val="000C6A6D"/>
    <w:rsid w:val="000C7027"/>
    <w:rsid w:val="000E5EC1"/>
    <w:rsid w:val="000F7005"/>
    <w:rsid w:val="00104F36"/>
    <w:rsid w:val="001123D7"/>
    <w:rsid w:val="00116E81"/>
    <w:rsid w:val="0014009B"/>
    <w:rsid w:val="00145461"/>
    <w:rsid w:val="00196748"/>
    <w:rsid w:val="001A3844"/>
    <w:rsid w:val="001B3BB5"/>
    <w:rsid w:val="002032C0"/>
    <w:rsid w:val="00205AD6"/>
    <w:rsid w:val="00260C46"/>
    <w:rsid w:val="002706BF"/>
    <w:rsid w:val="002A4BF5"/>
    <w:rsid w:val="002C470D"/>
    <w:rsid w:val="002C5B34"/>
    <w:rsid w:val="002F36E9"/>
    <w:rsid w:val="003040A2"/>
    <w:rsid w:val="00304E39"/>
    <w:rsid w:val="00336FF7"/>
    <w:rsid w:val="003511D6"/>
    <w:rsid w:val="0038431B"/>
    <w:rsid w:val="00393210"/>
    <w:rsid w:val="003A1B52"/>
    <w:rsid w:val="003B2E2A"/>
    <w:rsid w:val="003D6223"/>
    <w:rsid w:val="003E386F"/>
    <w:rsid w:val="00452A54"/>
    <w:rsid w:val="00464FC5"/>
    <w:rsid w:val="004D22E2"/>
    <w:rsid w:val="004D6389"/>
    <w:rsid w:val="004F5CC2"/>
    <w:rsid w:val="004F7A45"/>
    <w:rsid w:val="00522463"/>
    <w:rsid w:val="00570F4D"/>
    <w:rsid w:val="005A05D0"/>
    <w:rsid w:val="005A40E9"/>
    <w:rsid w:val="005E6273"/>
    <w:rsid w:val="00616D83"/>
    <w:rsid w:val="006478C5"/>
    <w:rsid w:val="0065029B"/>
    <w:rsid w:val="00652EB9"/>
    <w:rsid w:val="006610DA"/>
    <w:rsid w:val="006A7A63"/>
    <w:rsid w:val="006D1390"/>
    <w:rsid w:val="006E0631"/>
    <w:rsid w:val="006F7893"/>
    <w:rsid w:val="00733F82"/>
    <w:rsid w:val="00743B53"/>
    <w:rsid w:val="00755D11"/>
    <w:rsid w:val="00762694"/>
    <w:rsid w:val="00791AFB"/>
    <w:rsid w:val="007C31D8"/>
    <w:rsid w:val="007F1760"/>
    <w:rsid w:val="00800D41"/>
    <w:rsid w:val="00805FB4"/>
    <w:rsid w:val="00843DC3"/>
    <w:rsid w:val="00861372"/>
    <w:rsid w:val="0089207E"/>
    <w:rsid w:val="008978C9"/>
    <w:rsid w:val="008A2969"/>
    <w:rsid w:val="008B3160"/>
    <w:rsid w:val="008F1509"/>
    <w:rsid w:val="008F6338"/>
    <w:rsid w:val="00931FE1"/>
    <w:rsid w:val="00941FEB"/>
    <w:rsid w:val="00967945"/>
    <w:rsid w:val="00976840"/>
    <w:rsid w:val="00992E30"/>
    <w:rsid w:val="0099304F"/>
    <w:rsid w:val="009C19AD"/>
    <w:rsid w:val="009D315D"/>
    <w:rsid w:val="00A060CE"/>
    <w:rsid w:val="00A3311E"/>
    <w:rsid w:val="00A84BF9"/>
    <w:rsid w:val="00A970E1"/>
    <w:rsid w:val="00AC1352"/>
    <w:rsid w:val="00AD2924"/>
    <w:rsid w:val="00AE232E"/>
    <w:rsid w:val="00AF2A87"/>
    <w:rsid w:val="00B036E9"/>
    <w:rsid w:val="00B21909"/>
    <w:rsid w:val="00B752BD"/>
    <w:rsid w:val="00B77F80"/>
    <w:rsid w:val="00B90905"/>
    <w:rsid w:val="00BC1A5E"/>
    <w:rsid w:val="00BD1212"/>
    <w:rsid w:val="00BF1CF2"/>
    <w:rsid w:val="00C1105F"/>
    <w:rsid w:val="00C272E6"/>
    <w:rsid w:val="00C66A7A"/>
    <w:rsid w:val="00C75040"/>
    <w:rsid w:val="00CA0003"/>
    <w:rsid w:val="00D37379"/>
    <w:rsid w:val="00D66009"/>
    <w:rsid w:val="00D95151"/>
    <w:rsid w:val="00DF29B2"/>
    <w:rsid w:val="00DF3B1C"/>
    <w:rsid w:val="00E25B1C"/>
    <w:rsid w:val="00E33182"/>
    <w:rsid w:val="00E40218"/>
    <w:rsid w:val="00E81A54"/>
    <w:rsid w:val="00EA0568"/>
    <w:rsid w:val="00EC2ECE"/>
    <w:rsid w:val="00ED3057"/>
    <w:rsid w:val="00EF5CF6"/>
    <w:rsid w:val="00F31A8D"/>
    <w:rsid w:val="00F53700"/>
    <w:rsid w:val="00F56DDF"/>
    <w:rsid w:val="00FC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C5"/>
  </w:style>
  <w:style w:type="paragraph" w:styleId="2">
    <w:name w:val="heading 2"/>
    <w:basedOn w:val="a"/>
    <w:next w:val="a"/>
    <w:link w:val="20"/>
    <w:uiPriority w:val="9"/>
    <w:unhideWhenUsed/>
    <w:qFormat/>
    <w:rsid w:val="00CA00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00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272E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C470D"/>
    <w:pPr>
      <w:ind w:left="720"/>
      <w:contextualSpacing/>
    </w:pPr>
  </w:style>
  <w:style w:type="paragraph" w:customStyle="1" w:styleId="ConsPlusNormal">
    <w:name w:val="ConsPlusNormal"/>
    <w:rsid w:val="002032C0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annotation text"/>
    <w:basedOn w:val="a"/>
    <w:link w:val="a6"/>
    <w:uiPriority w:val="99"/>
    <w:unhideWhenUsed/>
    <w:rsid w:val="008A2969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8A2969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8A2969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8A2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2969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C7504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733F82"/>
    <w:pPr>
      <w:spacing w:after="200"/>
    </w:pPr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733F82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743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C5"/>
  </w:style>
  <w:style w:type="paragraph" w:styleId="2">
    <w:name w:val="heading 2"/>
    <w:basedOn w:val="a"/>
    <w:next w:val="a"/>
    <w:link w:val="20"/>
    <w:uiPriority w:val="9"/>
    <w:unhideWhenUsed/>
    <w:qFormat/>
    <w:rsid w:val="00CA00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00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272E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C470D"/>
    <w:pPr>
      <w:ind w:left="720"/>
      <w:contextualSpacing/>
    </w:pPr>
  </w:style>
  <w:style w:type="paragraph" w:customStyle="1" w:styleId="ConsPlusNormal">
    <w:name w:val="ConsPlusNormal"/>
    <w:rsid w:val="002032C0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annotation text"/>
    <w:basedOn w:val="a"/>
    <w:link w:val="a6"/>
    <w:uiPriority w:val="99"/>
    <w:unhideWhenUsed/>
    <w:rsid w:val="008A2969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8A2969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8A2969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8A2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2969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C7504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733F82"/>
    <w:pPr>
      <w:spacing w:after="200"/>
    </w:pPr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733F82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743B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65160&amp;dst=1000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80&amp;n=168058&amp;dst=10008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Оникийчук Ольга Николаевна</dc:creator>
  <cp:lastModifiedBy>Машенская Алёна Анатольевна</cp:lastModifiedBy>
  <cp:revision>14</cp:revision>
  <cp:lastPrinted>2024-10-23T02:27:00Z</cp:lastPrinted>
  <dcterms:created xsi:type="dcterms:W3CDTF">2024-10-23T06:04:00Z</dcterms:created>
  <dcterms:modified xsi:type="dcterms:W3CDTF">2024-10-30T00:46:00Z</dcterms:modified>
</cp:coreProperties>
</file>