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BE" w:rsidRPr="00C4002D" w:rsidRDefault="00A52C6B" w:rsidP="00A44955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ПОВЕСТКА</w:t>
      </w:r>
    </w:p>
    <w:p w:rsidR="004024EB" w:rsidRPr="00C4002D" w:rsidRDefault="005C266F" w:rsidP="00A44955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з</w:t>
      </w:r>
      <w:r w:rsidR="003548CF" w:rsidRPr="00C4002D">
        <w:rPr>
          <w:b/>
          <w:bCs/>
          <w:szCs w:val="28"/>
        </w:rPr>
        <w:t>аседания совета по улучшению инвестиционного климата</w:t>
      </w:r>
    </w:p>
    <w:p w:rsidR="00D15128" w:rsidRPr="00C4002D" w:rsidRDefault="003548CF" w:rsidP="00A44955">
      <w:pPr>
        <w:ind w:firstLine="0"/>
        <w:jc w:val="center"/>
        <w:rPr>
          <w:szCs w:val="28"/>
        </w:rPr>
      </w:pPr>
      <w:r w:rsidRPr="00C4002D">
        <w:rPr>
          <w:b/>
          <w:bCs/>
          <w:szCs w:val="28"/>
        </w:rPr>
        <w:t>и развитию предпринимательства при мэре города Благовещенска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501862" w:rsidRPr="00443B1E" w:rsidTr="00B847C5">
        <w:tc>
          <w:tcPr>
            <w:tcW w:w="6237" w:type="dxa"/>
            <w:vAlign w:val="center"/>
          </w:tcPr>
          <w:p w:rsidR="003548CF" w:rsidRPr="00C4002D" w:rsidRDefault="009509CB" w:rsidP="00A44955">
            <w:pPr>
              <w:ind w:firstLine="0"/>
              <w:rPr>
                <w:szCs w:val="28"/>
              </w:rPr>
            </w:pPr>
            <w:r w:rsidRPr="00C4002D">
              <w:rPr>
                <w:szCs w:val="28"/>
              </w:rPr>
              <w:t>2</w:t>
            </w:r>
            <w:r w:rsidR="00443B1E">
              <w:rPr>
                <w:szCs w:val="28"/>
              </w:rPr>
              <w:t>7</w:t>
            </w:r>
            <w:r w:rsidR="005C266F" w:rsidRPr="00C4002D">
              <w:rPr>
                <w:szCs w:val="28"/>
              </w:rPr>
              <w:t>.</w:t>
            </w:r>
            <w:r w:rsidR="003B7ACB" w:rsidRPr="00C4002D">
              <w:rPr>
                <w:szCs w:val="28"/>
              </w:rPr>
              <w:t>0</w:t>
            </w:r>
            <w:r w:rsidR="00443B1E">
              <w:rPr>
                <w:szCs w:val="28"/>
              </w:rPr>
              <w:t>9</w:t>
            </w:r>
            <w:r w:rsidR="005C266F" w:rsidRPr="00C4002D">
              <w:rPr>
                <w:szCs w:val="28"/>
              </w:rPr>
              <w:t>.202</w:t>
            </w:r>
            <w:r w:rsidR="003B7ACB" w:rsidRPr="00C4002D">
              <w:rPr>
                <w:szCs w:val="28"/>
              </w:rPr>
              <w:t>3</w:t>
            </w:r>
          </w:p>
        </w:tc>
        <w:tc>
          <w:tcPr>
            <w:tcW w:w="3510" w:type="dxa"/>
            <w:vAlign w:val="center"/>
          </w:tcPr>
          <w:p w:rsidR="009509CB" w:rsidRPr="00443B1E" w:rsidRDefault="009509CB" w:rsidP="00A44955">
            <w:pPr>
              <w:ind w:firstLine="0"/>
              <w:jc w:val="right"/>
              <w:rPr>
                <w:szCs w:val="28"/>
              </w:rPr>
            </w:pPr>
          </w:p>
          <w:p w:rsidR="00880A90" w:rsidRPr="00443B1E" w:rsidRDefault="005C266F" w:rsidP="00A44955">
            <w:pPr>
              <w:ind w:firstLine="0"/>
              <w:jc w:val="right"/>
              <w:rPr>
                <w:szCs w:val="28"/>
              </w:rPr>
            </w:pPr>
            <w:r w:rsidRPr="00443B1E">
              <w:rPr>
                <w:szCs w:val="28"/>
              </w:rPr>
              <w:t>г. Благовещенск</w:t>
            </w:r>
            <w:r w:rsidR="00880A90" w:rsidRPr="00443B1E">
              <w:rPr>
                <w:szCs w:val="28"/>
              </w:rPr>
              <w:t xml:space="preserve"> </w:t>
            </w:r>
          </w:p>
          <w:p w:rsidR="003548CF" w:rsidRPr="00443B1E" w:rsidRDefault="00054A05" w:rsidP="00A44955">
            <w:pPr>
              <w:ind w:firstLine="0"/>
              <w:jc w:val="right"/>
              <w:rPr>
                <w:szCs w:val="28"/>
              </w:rPr>
            </w:pPr>
            <w:r w:rsidRPr="00443B1E">
              <w:rPr>
                <w:szCs w:val="28"/>
              </w:rPr>
              <w:t>1</w:t>
            </w:r>
            <w:r w:rsidR="009509CB" w:rsidRPr="00443B1E">
              <w:rPr>
                <w:szCs w:val="28"/>
              </w:rPr>
              <w:t>5</w:t>
            </w:r>
            <w:r w:rsidR="00880A90" w:rsidRPr="00443B1E">
              <w:rPr>
                <w:szCs w:val="28"/>
              </w:rPr>
              <w:t>:00</w:t>
            </w:r>
          </w:p>
          <w:p w:rsidR="00443B1E" w:rsidRPr="00443B1E" w:rsidRDefault="00443B1E" w:rsidP="00A44955">
            <w:pPr>
              <w:jc w:val="right"/>
              <w:rPr>
                <w:rFonts w:cs="Times New Roman"/>
                <w:sz w:val="27"/>
              </w:rPr>
            </w:pPr>
            <w:r w:rsidRPr="00443B1E">
              <w:rPr>
                <w:rFonts w:cs="Times New Roman"/>
                <w:sz w:val="27"/>
              </w:rPr>
              <w:t xml:space="preserve">Центр «Мой бизнес» </w:t>
            </w:r>
          </w:p>
          <w:p w:rsidR="00443B1E" w:rsidRPr="00443B1E" w:rsidRDefault="00443B1E" w:rsidP="00A44955">
            <w:pPr>
              <w:jc w:val="right"/>
              <w:rPr>
                <w:rFonts w:cs="Times New Roman"/>
                <w:sz w:val="27"/>
              </w:rPr>
            </w:pPr>
            <w:r w:rsidRPr="00443B1E">
              <w:rPr>
                <w:rFonts w:cs="Times New Roman"/>
                <w:sz w:val="27"/>
              </w:rPr>
              <w:t xml:space="preserve">Амурская 38, 1 этаж </w:t>
            </w:r>
          </w:p>
          <w:p w:rsidR="00AC56D8" w:rsidRPr="00443B1E" w:rsidRDefault="00443B1E" w:rsidP="00A44955">
            <w:pPr>
              <w:ind w:firstLine="0"/>
              <w:jc w:val="right"/>
              <w:rPr>
                <w:szCs w:val="28"/>
              </w:rPr>
            </w:pPr>
            <w:r w:rsidRPr="00443B1E">
              <w:rPr>
                <w:rFonts w:cs="Times New Roman"/>
                <w:sz w:val="27"/>
              </w:rPr>
              <w:t>Учебный центр</w:t>
            </w:r>
            <w:r w:rsidRPr="00443B1E">
              <w:rPr>
                <w:szCs w:val="28"/>
              </w:rPr>
              <w:t xml:space="preserve"> </w:t>
            </w:r>
          </w:p>
        </w:tc>
      </w:tr>
      <w:tr w:rsidR="00501862" w:rsidRPr="00C4002D" w:rsidTr="007002D1">
        <w:tc>
          <w:tcPr>
            <w:tcW w:w="6237" w:type="dxa"/>
          </w:tcPr>
          <w:p w:rsidR="0052539E" w:rsidRPr="00C4002D" w:rsidRDefault="0052539E" w:rsidP="00A44955">
            <w:pPr>
              <w:ind w:firstLine="0"/>
              <w:rPr>
                <w:szCs w:val="28"/>
                <w:highlight w:val="yellow"/>
              </w:rPr>
            </w:pPr>
          </w:p>
        </w:tc>
        <w:tc>
          <w:tcPr>
            <w:tcW w:w="3510" w:type="dxa"/>
          </w:tcPr>
          <w:p w:rsidR="003548CF" w:rsidRPr="00C4002D" w:rsidRDefault="003548CF" w:rsidP="00A44955">
            <w:pPr>
              <w:ind w:firstLine="0"/>
              <w:rPr>
                <w:szCs w:val="28"/>
                <w:highlight w:val="yellow"/>
              </w:rPr>
            </w:pPr>
          </w:p>
        </w:tc>
      </w:tr>
    </w:tbl>
    <w:p w:rsidR="00EC3A6B" w:rsidRDefault="00443B1E" w:rsidP="00A44955">
      <w:pPr>
        <w:tabs>
          <w:tab w:val="left" w:pos="1488"/>
        </w:tabs>
        <w:jc w:val="both"/>
        <w:rPr>
          <w:rFonts w:cs="Times New Roman"/>
          <w:sz w:val="27"/>
        </w:rPr>
      </w:pPr>
      <w:r w:rsidRPr="00EC3A6B">
        <w:rPr>
          <w:rFonts w:cs="Times New Roman"/>
          <w:b/>
          <w:bCs/>
          <w:sz w:val="27"/>
        </w:rPr>
        <w:t>Вступительное слово</w:t>
      </w:r>
      <w:r w:rsidRPr="00C573CD">
        <w:rPr>
          <w:rFonts w:cs="Times New Roman"/>
          <w:sz w:val="27"/>
        </w:rPr>
        <w:t xml:space="preserve"> </w:t>
      </w:r>
    </w:p>
    <w:p w:rsidR="00443B1E" w:rsidRDefault="00443B1E" w:rsidP="00A44955">
      <w:pPr>
        <w:tabs>
          <w:tab w:val="left" w:pos="1488"/>
        </w:tabs>
        <w:jc w:val="both"/>
        <w:rPr>
          <w:rFonts w:cs="Times New Roman"/>
          <w:sz w:val="27"/>
        </w:rPr>
      </w:pPr>
      <w:proofErr w:type="spellStart"/>
      <w:r w:rsidRPr="00C573CD">
        <w:rPr>
          <w:rFonts w:cs="Times New Roman"/>
          <w:sz w:val="27"/>
        </w:rPr>
        <w:t>Ноженкин</w:t>
      </w:r>
      <w:proofErr w:type="spellEnd"/>
      <w:r w:rsidRPr="00C573CD">
        <w:rPr>
          <w:rFonts w:cs="Times New Roman"/>
          <w:sz w:val="27"/>
        </w:rPr>
        <w:t xml:space="preserve"> Максим Сергеевич – заместитель мэра города Благовещенска</w:t>
      </w:r>
    </w:p>
    <w:p w:rsidR="002C1240" w:rsidRDefault="002C1240" w:rsidP="002C1240">
      <w:pPr>
        <w:tabs>
          <w:tab w:val="left" w:pos="1488"/>
        </w:tabs>
        <w:jc w:val="both"/>
        <w:rPr>
          <w:rFonts w:cs="Times New Roman"/>
          <w:sz w:val="27"/>
        </w:rPr>
      </w:pPr>
      <w:r w:rsidRPr="00EC3A6B">
        <w:rPr>
          <w:rFonts w:cs="Times New Roman"/>
          <w:b/>
          <w:bCs/>
          <w:sz w:val="27"/>
        </w:rPr>
        <w:t>Вступительное слово</w:t>
      </w:r>
      <w:r w:rsidRPr="00C573CD">
        <w:rPr>
          <w:rFonts w:cs="Times New Roman"/>
          <w:sz w:val="27"/>
        </w:rPr>
        <w:t xml:space="preserve"> </w:t>
      </w:r>
    </w:p>
    <w:p w:rsidR="002C1240" w:rsidRPr="002C1240" w:rsidRDefault="002C1240" w:rsidP="00A44955">
      <w:pPr>
        <w:tabs>
          <w:tab w:val="left" w:pos="1488"/>
        </w:tabs>
        <w:jc w:val="both"/>
        <w:rPr>
          <w:rFonts w:cs="Times New Roman"/>
          <w:iCs/>
          <w:sz w:val="27"/>
        </w:rPr>
      </w:pPr>
      <w:proofErr w:type="spellStart"/>
      <w:r w:rsidRPr="002C1240">
        <w:rPr>
          <w:rFonts w:cs="Times New Roman"/>
          <w:iCs/>
          <w:sz w:val="27"/>
        </w:rPr>
        <w:t>Лужнова</w:t>
      </w:r>
      <w:proofErr w:type="spellEnd"/>
      <w:r w:rsidRPr="002C1240">
        <w:rPr>
          <w:rFonts w:cs="Times New Roman"/>
          <w:iCs/>
          <w:sz w:val="27"/>
        </w:rPr>
        <w:t xml:space="preserve"> Олеся Борисовна – начальник управления развития предпринимательства и улучшения делового климата министерства экономического развития и внешних связей АО</w:t>
      </w:r>
    </w:p>
    <w:tbl>
      <w:tblPr>
        <w:tblW w:w="9559" w:type="dxa"/>
        <w:tblLayout w:type="fixed"/>
        <w:tblLook w:val="04A0" w:firstRow="1" w:lastRow="0" w:firstColumn="1" w:lastColumn="0" w:noHBand="0" w:noVBand="1"/>
      </w:tblPr>
      <w:tblGrid>
        <w:gridCol w:w="284"/>
        <w:gridCol w:w="9275"/>
      </w:tblGrid>
      <w:tr w:rsidR="00443B1E" w:rsidRPr="00C573CD" w:rsidTr="009145D4">
        <w:tc>
          <w:tcPr>
            <w:tcW w:w="284" w:type="dxa"/>
          </w:tcPr>
          <w:p w:rsidR="00443B1E" w:rsidRPr="00C573CD" w:rsidRDefault="00443B1E" w:rsidP="00A44955">
            <w:pPr>
              <w:tabs>
                <w:tab w:val="left" w:pos="1843"/>
              </w:tabs>
              <w:ind w:left="426" w:firstLine="0"/>
              <w:jc w:val="center"/>
              <w:rPr>
                <w:rFonts w:cs="Times New Roman"/>
                <w:b/>
                <w:sz w:val="27"/>
              </w:rPr>
            </w:pPr>
          </w:p>
        </w:tc>
        <w:tc>
          <w:tcPr>
            <w:tcW w:w="9275" w:type="dxa"/>
          </w:tcPr>
          <w:p w:rsidR="00443B1E" w:rsidRPr="00C573CD" w:rsidRDefault="00A44955" w:rsidP="00A44955">
            <w:pPr>
              <w:ind w:firstLine="0"/>
              <w:jc w:val="both"/>
              <w:rPr>
                <w:rFonts w:cs="Times New Roman"/>
                <w:b/>
                <w:sz w:val="27"/>
              </w:rPr>
            </w:pPr>
            <w:r>
              <w:rPr>
                <w:rFonts w:cs="Times New Roman"/>
                <w:b/>
                <w:sz w:val="27"/>
              </w:rPr>
              <w:t xml:space="preserve">1. </w:t>
            </w:r>
            <w:r w:rsidR="00443B1E" w:rsidRPr="00C573CD">
              <w:rPr>
                <w:rFonts w:cs="Times New Roman"/>
                <w:b/>
                <w:sz w:val="27"/>
              </w:rPr>
              <w:t>О центре «Мой бизнес» - инфраструктуре поддержки предпринимательства в Амурской области</w:t>
            </w:r>
          </w:p>
          <w:p w:rsidR="00443B1E" w:rsidRPr="00C573CD" w:rsidRDefault="00443B1E" w:rsidP="00A44955">
            <w:pPr>
              <w:jc w:val="both"/>
              <w:rPr>
                <w:rFonts w:cs="Times New Roman"/>
                <w:sz w:val="27"/>
              </w:rPr>
            </w:pPr>
            <w:r w:rsidRPr="00C573CD">
              <w:rPr>
                <w:rFonts w:cs="Times New Roman"/>
                <w:sz w:val="27"/>
              </w:rPr>
              <w:t xml:space="preserve">- инфраструктуры поддержки </w:t>
            </w:r>
          </w:p>
          <w:p w:rsidR="00443B1E" w:rsidRPr="00C573CD" w:rsidRDefault="00443B1E" w:rsidP="00A44955">
            <w:pPr>
              <w:jc w:val="both"/>
              <w:rPr>
                <w:rFonts w:cs="Times New Roman"/>
                <w:sz w:val="27"/>
              </w:rPr>
            </w:pPr>
            <w:r w:rsidRPr="00C573CD">
              <w:rPr>
                <w:rFonts w:cs="Times New Roman"/>
                <w:sz w:val="27"/>
              </w:rPr>
              <w:t>- меры поддержки (как работаем, форматы работы, мероприятия)</w:t>
            </w:r>
          </w:p>
          <w:p w:rsidR="00443B1E" w:rsidRPr="00C573CD" w:rsidRDefault="00443B1E" w:rsidP="00A44955">
            <w:pPr>
              <w:jc w:val="both"/>
              <w:rPr>
                <w:rFonts w:cs="Times New Roman"/>
                <w:sz w:val="27"/>
              </w:rPr>
            </w:pPr>
            <w:r w:rsidRPr="00C573CD">
              <w:rPr>
                <w:rFonts w:cs="Times New Roman"/>
                <w:sz w:val="27"/>
              </w:rPr>
              <w:t>- о грантовой поддержке 2023 (организация обучения и консультационное сопровождение)</w:t>
            </w:r>
          </w:p>
          <w:p w:rsidR="00443B1E" w:rsidRPr="00C573CD" w:rsidRDefault="00443B1E" w:rsidP="00A44955">
            <w:pPr>
              <w:jc w:val="both"/>
              <w:rPr>
                <w:rFonts w:cs="Times New Roman"/>
                <w:i/>
                <w:sz w:val="27"/>
                <w:u w:val="single"/>
              </w:rPr>
            </w:pPr>
            <w:r w:rsidRPr="00C573CD">
              <w:rPr>
                <w:rFonts w:cs="Times New Roman"/>
                <w:i/>
                <w:sz w:val="27"/>
                <w:u w:val="single"/>
              </w:rPr>
              <w:t>Докладчик:</w:t>
            </w:r>
          </w:p>
          <w:p w:rsidR="00443B1E" w:rsidRPr="00C573CD" w:rsidRDefault="00443B1E" w:rsidP="00A44955">
            <w:pPr>
              <w:jc w:val="both"/>
              <w:rPr>
                <w:rFonts w:cs="Times New Roman"/>
                <w:i/>
                <w:sz w:val="27"/>
              </w:rPr>
            </w:pPr>
            <w:r w:rsidRPr="00C573CD">
              <w:rPr>
                <w:rFonts w:cs="Times New Roman"/>
                <w:i/>
                <w:sz w:val="27"/>
              </w:rPr>
              <w:t>Ситникова Татьяна Владимировна –</w:t>
            </w:r>
            <w:r w:rsidRPr="00C573CD">
              <w:rPr>
                <w:rFonts w:cs="Times New Roman"/>
              </w:rPr>
              <w:t xml:space="preserve"> </w:t>
            </w:r>
            <w:r w:rsidRPr="00C573CD">
              <w:rPr>
                <w:rFonts w:cs="Times New Roman"/>
                <w:i/>
                <w:sz w:val="27"/>
              </w:rPr>
              <w:t>руководитель центра «Мой бизнес»</w:t>
            </w:r>
          </w:p>
        </w:tc>
      </w:tr>
      <w:tr w:rsidR="00443B1E" w:rsidRPr="00C573CD" w:rsidTr="00B53CEE">
        <w:trPr>
          <w:trHeight w:val="6610"/>
        </w:trPr>
        <w:tc>
          <w:tcPr>
            <w:tcW w:w="284" w:type="dxa"/>
          </w:tcPr>
          <w:p w:rsidR="00443B1E" w:rsidRPr="00C573CD" w:rsidRDefault="00443B1E" w:rsidP="00A44955">
            <w:pPr>
              <w:tabs>
                <w:tab w:val="left" w:pos="1843"/>
              </w:tabs>
              <w:ind w:left="426" w:firstLine="0"/>
              <w:jc w:val="center"/>
              <w:rPr>
                <w:rFonts w:cs="Times New Roman"/>
                <w:b/>
                <w:sz w:val="27"/>
              </w:rPr>
            </w:pPr>
          </w:p>
        </w:tc>
        <w:tc>
          <w:tcPr>
            <w:tcW w:w="9275" w:type="dxa"/>
          </w:tcPr>
          <w:p w:rsidR="00443B1E" w:rsidRPr="00C573CD" w:rsidRDefault="00A44955" w:rsidP="00A44955">
            <w:pPr>
              <w:ind w:firstLine="0"/>
              <w:jc w:val="both"/>
              <w:rPr>
                <w:rFonts w:cs="Times New Roman"/>
                <w:b/>
                <w:sz w:val="27"/>
              </w:rPr>
            </w:pPr>
            <w:r>
              <w:rPr>
                <w:rFonts w:cs="Times New Roman"/>
                <w:b/>
                <w:sz w:val="27"/>
              </w:rPr>
              <w:t xml:space="preserve">2. </w:t>
            </w:r>
            <w:r w:rsidR="00443B1E" w:rsidRPr="00C573CD">
              <w:rPr>
                <w:rFonts w:cs="Times New Roman"/>
                <w:b/>
                <w:sz w:val="27"/>
              </w:rPr>
              <w:t>О мерах финансовой поддержки (льготные микрозаймы, поручительства Фонда, продукты Корпорации МСП)</w:t>
            </w:r>
          </w:p>
          <w:p w:rsidR="00443B1E" w:rsidRPr="00C573CD" w:rsidRDefault="00443B1E" w:rsidP="00A44955">
            <w:pPr>
              <w:jc w:val="both"/>
              <w:rPr>
                <w:rFonts w:cs="Times New Roman"/>
                <w:sz w:val="27"/>
              </w:rPr>
            </w:pPr>
            <w:r w:rsidRPr="00C573CD">
              <w:rPr>
                <w:rFonts w:cs="Times New Roman"/>
                <w:sz w:val="27"/>
              </w:rPr>
              <w:t>- для начинающих и действующих МСП</w:t>
            </w:r>
          </w:p>
          <w:p w:rsidR="00443B1E" w:rsidRPr="00C573CD" w:rsidRDefault="00443B1E" w:rsidP="00A44955">
            <w:pPr>
              <w:jc w:val="both"/>
              <w:rPr>
                <w:rFonts w:cs="Times New Roman"/>
                <w:sz w:val="27"/>
              </w:rPr>
            </w:pPr>
            <w:r w:rsidRPr="00C573CD">
              <w:rPr>
                <w:rFonts w:cs="Times New Roman"/>
                <w:sz w:val="27"/>
              </w:rPr>
              <w:t>- форматы взаимодействия (чек листы, банки, консультирование)</w:t>
            </w:r>
          </w:p>
          <w:p w:rsidR="00443B1E" w:rsidRPr="00C573CD" w:rsidRDefault="00443B1E" w:rsidP="00A44955">
            <w:pPr>
              <w:jc w:val="both"/>
              <w:rPr>
                <w:rFonts w:cs="Times New Roman"/>
                <w:i/>
                <w:sz w:val="27"/>
                <w:u w:val="single"/>
              </w:rPr>
            </w:pPr>
            <w:r w:rsidRPr="00C573CD">
              <w:rPr>
                <w:rFonts w:cs="Times New Roman"/>
                <w:i/>
                <w:sz w:val="27"/>
                <w:u w:val="single"/>
              </w:rPr>
              <w:t>Докладчик и содокладчики:</w:t>
            </w:r>
          </w:p>
          <w:p w:rsidR="00443B1E" w:rsidRPr="00C573CD" w:rsidRDefault="00443B1E" w:rsidP="00A44955">
            <w:pPr>
              <w:jc w:val="both"/>
              <w:rPr>
                <w:rFonts w:cs="Times New Roman"/>
                <w:i/>
                <w:sz w:val="27"/>
              </w:rPr>
            </w:pPr>
            <w:r w:rsidRPr="00C573CD">
              <w:rPr>
                <w:rFonts w:cs="Times New Roman"/>
                <w:i/>
                <w:sz w:val="27"/>
              </w:rPr>
              <w:t>Ситникова Татьяна Владимировна - руководитель центра «Мой бизнес»</w:t>
            </w:r>
          </w:p>
          <w:p w:rsidR="00B53CEE" w:rsidRPr="00B53CEE" w:rsidRDefault="00B53CEE" w:rsidP="00B53CEE">
            <w:pPr>
              <w:contextualSpacing/>
              <w:jc w:val="both"/>
              <w:rPr>
                <w:rFonts w:cs="Times New Roman"/>
                <w:i/>
                <w:iCs/>
                <w:sz w:val="27"/>
                <w:szCs w:val="27"/>
              </w:rPr>
            </w:pPr>
            <w:r w:rsidRPr="00B53CEE">
              <w:rPr>
                <w:rFonts w:cs="Times New Roman"/>
                <w:i/>
                <w:iCs/>
                <w:sz w:val="27"/>
                <w:szCs w:val="27"/>
              </w:rPr>
              <w:t>Ефимовских Татьяна Григорьевна – руководитель аналитического отдела Центра кредитной поддержки предпринимательства Амурской области</w:t>
            </w:r>
          </w:p>
          <w:p w:rsidR="00443B1E" w:rsidRPr="00443B1E" w:rsidRDefault="00443B1E" w:rsidP="002C1240">
            <w:pPr>
              <w:jc w:val="both"/>
              <w:rPr>
                <w:i/>
                <w:sz w:val="27"/>
              </w:rPr>
            </w:pPr>
            <w:proofErr w:type="spellStart"/>
            <w:r w:rsidRPr="00C573CD">
              <w:rPr>
                <w:rFonts w:cs="Times New Roman"/>
                <w:i/>
                <w:sz w:val="27"/>
              </w:rPr>
              <w:t>Шакирзянова</w:t>
            </w:r>
            <w:proofErr w:type="spellEnd"/>
            <w:r w:rsidRPr="00C573CD">
              <w:rPr>
                <w:rFonts w:cs="Times New Roman"/>
                <w:i/>
                <w:sz w:val="27"/>
              </w:rPr>
              <w:t xml:space="preserve"> Полина Андреевна – зам. по экономическим вопросам центра «Мой бизнес»</w:t>
            </w:r>
            <w:r w:rsidR="00A44955">
              <w:rPr>
                <w:rFonts w:cs="Times New Roman"/>
                <w:i/>
                <w:sz w:val="27"/>
              </w:rPr>
              <w:t xml:space="preserve">     </w:t>
            </w:r>
          </w:p>
          <w:p w:rsidR="00A44955" w:rsidRPr="00A71E07" w:rsidRDefault="00443B1E" w:rsidP="00A44955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cs="Times New Roman"/>
                <w:iCs/>
                <w:sz w:val="27"/>
                <w:u w:val="single"/>
              </w:rPr>
            </w:pPr>
            <w:r w:rsidRPr="00A71E07">
              <w:rPr>
                <w:b/>
                <w:bCs/>
                <w:iCs/>
                <w:sz w:val="27"/>
              </w:rPr>
              <w:t>Кредитовани</w:t>
            </w:r>
            <w:r w:rsidR="00A44955" w:rsidRPr="00A71E07">
              <w:rPr>
                <w:b/>
                <w:bCs/>
                <w:iCs/>
                <w:sz w:val="27"/>
              </w:rPr>
              <w:t>е</w:t>
            </w:r>
            <w:r w:rsidRPr="00A71E07">
              <w:rPr>
                <w:b/>
                <w:bCs/>
                <w:iCs/>
                <w:sz w:val="27"/>
              </w:rPr>
              <w:t xml:space="preserve"> как мера поддержки бизнеса</w:t>
            </w:r>
            <w:r w:rsidR="00A44955" w:rsidRPr="00A71E07">
              <w:rPr>
                <w:rFonts w:cs="Times New Roman"/>
                <w:iCs/>
                <w:sz w:val="27"/>
                <w:u w:val="single"/>
              </w:rPr>
              <w:t xml:space="preserve"> </w:t>
            </w:r>
          </w:p>
          <w:p w:rsidR="00A44955" w:rsidRDefault="00A44955" w:rsidP="00A44955">
            <w:pPr>
              <w:pStyle w:val="a4"/>
              <w:tabs>
                <w:tab w:val="left" w:pos="0"/>
                <w:tab w:val="left" w:pos="786"/>
              </w:tabs>
              <w:spacing w:after="160" w:line="264" w:lineRule="auto"/>
              <w:ind w:left="0" w:firstLine="738"/>
              <w:jc w:val="both"/>
              <w:rPr>
                <w:rFonts w:cs="Times New Roman"/>
                <w:i/>
                <w:sz w:val="27"/>
              </w:rPr>
            </w:pPr>
            <w:r w:rsidRPr="00C573CD">
              <w:rPr>
                <w:rFonts w:cs="Times New Roman"/>
                <w:i/>
                <w:sz w:val="27"/>
                <w:u w:val="single"/>
              </w:rPr>
              <w:t>Докладчик</w:t>
            </w:r>
            <w:r>
              <w:rPr>
                <w:rFonts w:cs="Times New Roman"/>
                <w:i/>
                <w:sz w:val="27"/>
                <w:u w:val="single"/>
              </w:rPr>
              <w:t>и</w:t>
            </w:r>
            <w:r w:rsidRPr="00C573CD">
              <w:rPr>
                <w:rFonts w:cs="Times New Roman"/>
                <w:i/>
                <w:sz w:val="27"/>
                <w:u w:val="single"/>
              </w:rPr>
              <w:t>:</w:t>
            </w:r>
            <w:r>
              <w:rPr>
                <w:rFonts w:cs="Times New Roman"/>
                <w:i/>
                <w:sz w:val="27"/>
              </w:rPr>
              <w:t xml:space="preserve"> </w:t>
            </w:r>
          </w:p>
          <w:p w:rsidR="00B53CEE" w:rsidRPr="00B53CEE" w:rsidRDefault="00A44955" w:rsidP="00B53CEE">
            <w:pPr>
              <w:pStyle w:val="a4"/>
              <w:ind w:left="0"/>
              <w:jc w:val="both"/>
              <w:rPr>
                <w:rFonts w:cs="Times New Roman"/>
                <w:i/>
                <w:iCs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</w:rPr>
              <w:t xml:space="preserve"> </w:t>
            </w:r>
            <w:proofErr w:type="spellStart"/>
            <w:r w:rsidR="00B53CEE" w:rsidRPr="00B53CEE">
              <w:rPr>
                <w:rFonts w:cs="Times New Roman"/>
                <w:i/>
                <w:iCs/>
                <w:sz w:val="27"/>
                <w:szCs w:val="27"/>
              </w:rPr>
              <w:t>Галченова</w:t>
            </w:r>
            <w:proofErr w:type="spellEnd"/>
            <w:r w:rsidR="00B53CEE" w:rsidRPr="00B53CEE">
              <w:rPr>
                <w:rFonts w:cs="Times New Roman"/>
                <w:i/>
                <w:iCs/>
                <w:sz w:val="27"/>
                <w:szCs w:val="27"/>
              </w:rPr>
              <w:t xml:space="preserve"> Марина Геннадьевна – руководитель отдела привлечения клиентов АО «Альфа Банк»</w:t>
            </w:r>
          </w:p>
          <w:p w:rsidR="00B53CEE" w:rsidRPr="00B53CEE" w:rsidRDefault="00B53CEE" w:rsidP="00B53CEE">
            <w:pPr>
              <w:contextualSpacing/>
              <w:jc w:val="both"/>
              <w:rPr>
                <w:rFonts w:cs="Times New Roman"/>
                <w:i/>
                <w:iCs/>
                <w:sz w:val="27"/>
                <w:szCs w:val="27"/>
              </w:rPr>
            </w:pPr>
            <w:bookmarkStart w:id="0" w:name="_Hlk146880621"/>
            <w:r w:rsidRPr="00B53CEE">
              <w:rPr>
                <w:rFonts w:cs="Times New Roman"/>
                <w:i/>
                <w:iCs/>
                <w:sz w:val="27"/>
                <w:szCs w:val="27"/>
              </w:rPr>
              <w:t>Синицына Ксения Юрьевна – руководитель команды прямых продаж АО «Альфа Банк»</w:t>
            </w:r>
            <w:bookmarkEnd w:id="0"/>
            <w:r w:rsidRPr="00B53CEE">
              <w:rPr>
                <w:rFonts w:cs="Times New Roman"/>
                <w:i/>
                <w:iCs/>
                <w:sz w:val="27"/>
                <w:szCs w:val="27"/>
              </w:rPr>
              <w:t>.</w:t>
            </w:r>
          </w:p>
          <w:p w:rsidR="00A44955" w:rsidRPr="00A44955" w:rsidRDefault="00A44955" w:rsidP="00A44955">
            <w:pPr>
              <w:pStyle w:val="a4"/>
              <w:numPr>
                <w:ilvl w:val="0"/>
                <w:numId w:val="9"/>
              </w:numPr>
              <w:tabs>
                <w:tab w:val="left" w:pos="-112"/>
                <w:tab w:val="left" w:pos="0"/>
              </w:tabs>
              <w:spacing w:after="160" w:line="264" w:lineRule="auto"/>
              <w:ind w:left="-112" w:firstLine="112"/>
              <w:jc w:val="both"/>
              <w:rPr>
                <w:rFonts w:cs="Times New Roman"/>
                <w:i/>
                <w:sz w:val="27"/>
              </w:rPr>
            </w:pPr>
            <w:r w:rsidRPr="00C573CD">
              <w:rPr>
                <w:rFonts w:cs="Times New Roman"/>
                <w:b/>
                <w:sz w:val="27"/>
              </w:rPr>
              <w:t>Разное (вопросы, обсуждение, предложения)</w:t>
            </w:r>
          </w:p>
          <w:p w:rsidR="00443B1E" w:rsidRPr="00443B1E" w:rsidRDefault="00A44955" w:rsidP="00B53CEE">
            <w:pPr>
              <w:pStyle w:val="a4"/>
              <w:numPr>
                <w:ilvl w:val="0"/>
                <w:numId w:val="9"/>
              </w:numPr>
              <w:tabs>
                <w:tab w:val="left" w:pos="-112"/>
                <w:tab w:val="left" w:pos="0"/>
              </w:tabs>
              <w:spacing w:after="160" w:line="264" w:lineRule="auto"/>
              <w:ind w:left="-112" w:firstLine="112"/>
              <w:jc w:val="both"/>
              <w:rPr>
                <w:rFonts w:cs="Times New Roman"/>
                <w:i/>
                <w:sz w:val="27"/>
              </w:rPr>
            </w:pPr>
            <w:r w:rsidRPr="00C573CD">
              <w:rPr>
                <w:rFonts w:cs="Times New Roman"/>
                <w:b/>
                <w:sz w:val="27"/>
              </w:rPr>
              <w:t>Экскурсия по центру «Мой бизнес»</w:t>
            </w:r>
          </w:p>
        </w:tc>
      </w:tr>
    </w:tbl>
    <w:p w:rsidR="00443B1E" w:rsidRPr="00C573CD" w:rsidRDefault="00443B1E" w:rsidP="00A44955">
      <w:pPr>
        <w:jc w:val="center"/>
        <w:rPr>
          <w:rFonts w:cs="Times New Roman"/>
        </w:rPr>
      </w:pPr>
    </w:p>
    <w:p w:rsidR="00797ABE" w:rsidRPr="00C4002D" w:rsidRDefault="00797ABE" w:rsidP="00A44955">
      <w:pPr>
        <w:jc w:val="both"/>
        <w:rPr>
          <w:rFonts w:cs="Times New Roman"/>
          <w:bCs/>
          <w:szCs w:val="28"/>
        </w:rPr>
      </w:pPr>
      <w:bookmarkStart w:id="1" w:name="_GoBack"/>
      <w:bookmarkEnd w:id="1"/>
    </w:p>
    <w:sectPr w:rsidR="00797ABE" w:rsidRPr="00C4002D" w:rsidSect="00DB06B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 w15:restartNumberingAfterBreak="0">
    <w:nsid w:val="19557A8C"/>
    <w:multiLevelType w:val="multilevel"/>
    <w:tmpl w:val="190C4FC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364318"/>
    <w:multiLevelType w:val="hybridMultilevel"/>
    <w:tmpl w:val="DCDA4B74"/>
    <w:lvl w:ilvl="0" w:tplc="4E8C9E8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2206C9"/>
    <w:multiLevelType w:val="hybridMultilevel"/>
    <w:tmpl w:val="4E10228E"/>
    <w:lvl w:ilvl="0" w:tplc="74289810">
      <w:start w:val="3"/>
      <w:numFmt w:val="decimal"/>
      <w:lvlText w:val="%1."/>
      <w:lvlJc w:val="left"/>
      <w:pPr>
        <w:ind w:left="95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97"/>
    <w:rsid w:val="00005BF8"/>
    <w:rsid w:val="0000783F"/>
    <w:rsid w:val="000108F3"/>
    <w:rsid w:val="00010923"/>
    <w:rsid w:val="000129E5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E6F13"/>
    <w:rsid w:val="000F2A6B"/>
    <w:rsid w:val="000F698A"/>
    <w:rsid w:val="00101AE9"/>
    <w:rsid w:val="00121E27"/>
    <w:rsid w:val="00134AF9"/>
    <w:rsid w:val="00137A50"/>
    <w:rsid w:val="001408FD"/>
    <w:rsid w:val="001512C1"/>
    <w:rsid w:val="0016656B"/>
    <w:rsid w:val="00180363"/>
    <w:rsid w:val="001A37C1"/>
    <w:rsid w:val="001A49A4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809C7"/>
    <w:rsid w:val="002A0291"/>
    <w:rsid w:val="002A45F5"/>
    <w:rsid w:val="002C1240"/>
    <w:rsid w:val="002D23BC"/>
    <w:rsid w:val="002E2EA3"/>
    <w:rsid w:val="002E7299"/>
    <w:rsid w:val="002F3AB0"/>
    <w:rsid w:val="003136DE"/>
    <w:rsid w:val="0032493E"/>
    <w:rsid w:val="00344A29"/>
    <w:rsid w:val="0034626A"/>
    <w:rsid w:val="00350F74"/>
    <w:rsid w:val="003548CF"/>
    <w:rsid w:val="003575D5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43B1E"/>
    <w:rsid w:val="0047014F"/>
    <w:rsid w:val="004922ED"/>
    <w:rsid w:val="004A3DAF"/>
    <w:rsid w:val="004A4D36"/>
    <w:rsid w:val="004A7879"/>
    <w:rsid w:val="004C1357"/>
    <w:rsid w:val="004C59BE"/>
    <w:rsid w:val="004D5E16"/>
    <w:rsid w:val="004F2861"/>
    <w:rsid w:val="00501862"/>
    <w:rsid w:val="005165D5"/>
    <w:rsid w:val="0052539E"/>
    <w:rsid w:val="00530892"/>
    <w:rsid w:val="00530A33"/>
    <w:rsid w:val="005446EE"/>
    <w:rsid w:val="00547B16"/>
    <w:rsid w:val="00561246"/>
    <w:rsid w:val="00563E51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4BF4"/>
    <w:rsid w:val="006051D0"/>
    <w:rsid w:val="00605344"/>
    <w:rsid w:val="00614C91"/>
    <w:rsid w:val="00617E49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B46AF"/>
    <w:rsid w:val="007E36D2"/>
    <w:rsid w:val="008004AE"/>
    <w:rsid w:val="00820FC7"/>
    <w:rsid w:val="00840888"/>
    <w:rsid w:val="00863882"/>
    <w:rsid w:val="00880A90"/>
    <w:rsid w:val="008A54FE"/>
    <w:rsid w:val="008A5595"/>
    <w:rsid w:val="008A7552"/>
    <w:rsid w:val="008D46FD"/>
    <w:rsid w:val="008D6707"/>
    <w:rsid w:val="008F3291"/>
    <w:rsid w:val="008F446A"/>
    <w:rsid w:val="0090260D"/>
    <w:rsid w:val="0091146B"/>
    <w:rsid w:val="00914017"/>
    <w:rsid w:val="00926070"/>
    <w:rsid w:val="009509CB"/>
    <w:rsid w:val="00970786"/>
    <w:rsid w:val="00993D01"/>
    <w:rsid w:val="009963A2"/>
    <w:rsid w:val="009A1708"/>
    <w:rsid w:val="009A5A17"/>
    <w:rsid w:val="009B56B3"/>
    <w:rsid w:val="009C7E86"/>
    <w:rsid w:val="009D0762"/>
    <w:rsid w:val="009E0183"/>
    <w:rsid w:val="009E3B77"/>
    <w:rsid w:val="009F7098"/>
    <w:rsid w:val="00A05DAE"/>
    <w:rsid w:val="00A3659B"/>
    <w:rsid w:val="00A44955"/>
    <w:rsid w:val="00A50EF5"/>
    <w:rsid w:val="00A52C6B"/>
    <w:rsid w:val="00A6315D"/>
    <w:rsid w:val="00A66CE1"/>
    <w:rsid w:val="00A71E07"/>
    <w:rsid w:val="00A73597"/>
    <w:rsid w:val="00A90929"/>
    <w:rsid w:val="00AB629B"/>
    <w:rsid w:val="00AC56D8"/>
    <w:rsid w:val="00AE1DB3"/>
    <w:rsid w:val="00AE7ADB"/>
    <w:rsid w:val="00AE7F3F"/>
    <w:rsid w:val="00AF4F0B"/>
    <w:rsid w:val="00AF6E4F"/>
    <w:rsid w:val="00AF6E5B"/>
    <w:rsid w:val="00B22D8F"/>
    <w:rsid w:val="00B42395"/>
    <w:rsid w:val="00B53CEE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14792"/>
    <w:rsid w:val="00C257BD"/>
    <w:rsid w:val="00C4002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58D7"/>
    <w:rsid w:val="00CD5C62"/>
    <w:rsid w:val="00CE7E5E"/>
    <w:rsid w:val="00CF37AC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952B1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3A6B"/>
    <w:rsid w:val="00EC4F3D"/>
    <w:rsid w:val="00ED1957"/>
    <w:rsid w:val="00ED2510"/>
    <w:rsid w:val="00ED3E08"/>
    <w:rsid w:val="00EE7B86"/>
    <w:rsid w:val="00EE7D7B"/>
    <w:rsid w:val="00EF2F79"/>
    <w:rsid w:val="00EF7EF3"/>
    <w:rsid w:val="00EF7F05"/>
    <w:rsid w:val="00F02920"/>
    <w:rsid w:val="00F07326"/>
    <w:rsid w:val="00F07A3B"/>
    <w:rsid w:val="00F1778E"/>
    <w:rsid w:val="00F32E31"/>
    <w:rsid w:val="00F4025D"/>
    <w:rsid w:val="00F703D8"/>
    <w:rsid w:val="00F86605"/>
    <w:rsid w:val="00F91019"/>
    <w:rsid w:val="00FA5615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A6B0"/>
  <w15:docId w15:val="{4366F8D6-43D6-4B86-8009-93B2AB73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DF10-562B-4FBC-9436-94AE4A49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Кочергина Татьяна Васильевна</dc:creator>
  <cp:lastModifiedBy>Жарикова Елена Фёдровна</cp:lastModifiedBy>
  <cp:revision>3</cp:revision>
  <cp:lastPrinted>2023-09-26T07:32:00Z</cp:lastPrinted>
  <dcterms:created xsi:type="dcterms:W3CDTF">2023-09-26T07:42:00Z</dcterms:created>
  <dcterms:modified xsi:type="dcterms:W3CDTF">2023-09-29T07:41:00Z</dcterms:modified>
</cp:coreProperties>
</file>