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32" w:rsidRPr="00F67332" w:rsidRDefault="00F67332" w:rsidP="00F67332">
      <w:pPr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67332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к Положению</w:t>
      </w: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81"/>
        <w:gridCol w:w="2551"/>
        <w:gridCol w:w="2891"/>
      </w:tblGrid>
      <w:tr w:rsidR="00910452" w:rsidRPr="00D80AD5" w:rsidTr="005918E8">
        <w:tc>
          <w:tcPr>
            <w:tcW w:w="9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176"/>
            <w:bookmarkEnd w:id="0"/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  <w:p w:rsidR="009456D0" w:rsidRPr="008C53A9" w:rsidRDefault="009456D0" w:rsidP="009456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13,5" w:hAnsi="13,5" w:cs="Times New Roman"/>
                <w:sz w:val="28"/>
                <w:szCs w:val="28"/>
              </w:rPr>
            </w:pPr>
            <w:r w:rsidRPr="008C53A9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специальной комиссии по оценке рисков, связанных </w:t>
            </w:r>
            <w:r w:rsidRPr="008C53A9">
              <w:rPr>
                <w:rFonts w:ascii="13,5" w:hAnsi="13,5" w:cs="Times New Roman"/>
                <w:bCs/>
                <w:sz w:val="28"/>
                <w:szCs w:val="28"/>
              </w:rPr>
              <w:t xml:space="preserve">с принятием постановления администрации города Благовещенска о </w:t>
            </w:r>
            <w:r w:rsidRPr="008C53A9">
              <w:rPr>
                <w:rFonts w:ascii="13,5" w:hAnsi="13,5" w:cs="Times New Roman"/>
                <w:sz w:val="28"/>
                <w:szCs w:val="28"/>
              </w:rPr>
              <w:t>внесении изменений в постановление администрации города Благовещенска от 14.10.2013 № 5022 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      </w:r>
          </w:p>
          <w:p w:rsidR="00910452" w:rsidRPr="00D80AD5" w:rsidRDefault="00910452" w:rsidP="00D06D3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910452" w:rsidRPr="00D80AD5" w:rsidTr="005918E8">
        <w:tblPrEx>
          <w:tblBorders>
            <w:insideV w:val="nil"/>
          </w:tblBorders>
        </w:tblPrEx>
        <w:tc>
          <w:tcPr>
            <w:tcW w:w="3581" w:type="dxa"/>
            <w:tcBorders>
              <w:top w:val="nil"/>
              <w:bottom w:val="nil"/>
            </w:tcBorders>
          </w:tcPr>
          <w:p w:rsidR="00D80AD5" w:rsidRDefault="00D80AD5" w:rsidP="00D80AD5">
            <w:pPr>
              <w:pStyle w:val="ConsPlusNormal"/>
              <w:spacing w:line="20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452" w:rsidRPr="00D80AD5" w:rsidRDefault="00910452" w:rsidP="00D80AD5">
            <w:pPr>
              <w:pStyle w:val="ConsPlusNormal"/>
              <w:spacing w:line="20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D80AD5">
              <w:rPr>
                <w:rFonts w:ascii="Times New Roman" w:hAnsi="Times New Roman" w:cs="Times New Roman"/>
                <w:sz w:val="28"/>
                <w:szCs w:val="28"/>
              </w:rPr>
              <w:t xml:space="preserve">Благовещенск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10452" w:rsidRPr="00D80AD5" w:rsidRDefault="00910452" w:rsidP="00D80AD5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nil"/>
              <w:bottom w:val="nil"/>
            </w:tcBorders>
          </w:tcPr>
          <w:p w:rsidR="00D80AD5" w:rsidRDefault="00D80AD5" w:rsidP="00D80AD5">
            <w:pPr>
              <w:pStyle w:val="ConsPlusNormal"/>
              <w:spacing w:line="20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452" w:rsidRPr="00D80AD5" w:rsidRDefault="00D80AD5" w:rsidP="00D06D38">
            <w:pPr>
              <w:pStyle w:val="ConsPlusNormal"/>
              <w:spacing w:line="20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10452" w:rsidRPr="00D80AD5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10452" w:rsidRPr="00D80AD5">
              <w:rPr>
                <w:rFonts w:ascii="Times New Roman" w:hAnsi="Times New Roman" w:cs="Times New Roman"/>
                <w:sz w:val="28"/>
                <w:szCs w:val="28"/>
              </w:rPr>
              <w:t xml:space="preserve">________ </w:t>
            </w:r>
            <w:r w:rsidR="00D06D3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proofErr w:type="gramStart"/>
            <w:r w:rsidR="00D06D3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D06D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10452" w:rsidRPr="002706DD" w:rsidTr="005918E8">
        <w:tc>
          <w:tcPr>
            <w:tcW w:w="9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269C" w:rsidRPr="002706DD" w:rsidRDefault="0083269C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6D0" w:rsidRDefault="009456D0" w:rsidP="009456D0">
            <w:pPr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C53A9">
              <w:rPr>
                <w:rFonts w:ascii="Times New Roman" w:hAnsi="Times New Roman" w:cs="Times New Roman"/>
                <w:sz w:val="28"/>
                <w:szCs w:val="28"/>
              </w:rPr>
              <w:t>пециальн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8C53A9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C53A9">
              <w:rPr>
                <w:rFonts w:ascii="Times New Roman" w:hAnsi="Times New Roman" w:cs="Times New Roman"/>
                <w:sz w:val="28"/>
                <w:szCs w:val="28"/>
              </w:rPr>
              <w:t xml:space="preserve"> по оценке рисков, связанных </w:t>
            </w:r>
            <w:r w:rsidRPr="008C53A9">
              <w:rPr>
                <w:rFonts w:ascii="13,5" w:hAnsi="13,5" w:cs="Times New Roman"/>
                <w:bCs/>
                <w:sz w:val="28"/>
                <w:szCs w:val="28"/>
              </w:rPr>
              <w:t xml:space="preserve">с принятием постановления администрации города Благовещенска о </w:t>
            </w:r>
            <w:r w:rsidRPr="008C53A9">
              <w:rPr>
                <w:rFonts w:ascii="13,5" w:hAnsi="13,5" w:cs="Times New Roman"/>
                <w:sz w:val="28"/>
                <w:szCs w:val="28"/>
              </w:rPr>
              <w:t>внесении изменений в постановление админи</w:t>
            </w:r>
            <w:r>
              <w:rPr>
                <w:rFonts w:ascii="13,5" w:hAnsi="13,5" w:cs="Times New Roman"/>
                <w:sz w:val="28"/>
                <w:szCs w:val="28"/>
              </w:rPr>
              <w:t xml:space="preserve">страции города Благовещенска от </w:t>
            </w:r>
            <w:r w:rsidRPr="008C53A9">
              <w:rPr>
                <w:rFonts w:ascii="13,5" w:hAnsi="13,5" w:cs="Times New Roman"/>
                <w:sz w:val="28"/>
                <w:szCs w:val="28"/>
              </w:rPr>
              <w:t>14.10.2013 № 5022 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      </w:r>
            <w:r>
              <w:rPr>
                <w:rFonts w:ascii="13,5" w:hAnsi="13,5" w:cs="Times New Roman"/>
                <w:sz w:val="28"/>
                <w:szCs w:val="28"/>
              </w:rPr>
              <w:t xml:space="preserve"> </w:t>
            </w:r>
            <w:r w:rsidR="00D83D50" w:rsidRPr="002706DD">
              <w:rPr>
                <w:rFonts w:ascii="Times New Roman" w:hAnsi="Times New Roman" w:cs="Times New Roman"/>
                <w:sz w:val="28"/>
                <w:szCs w:val="28"/>
              </w:rPr>
              <w:t>(далее – специальная комиссия, проект МНПА) рассмотрела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D83D50" w:rsidRPr="002706DD" w:rsidRDefault="00D83D50" w:rsidP="009456D0">
            <w:pPr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06DD">
              <w:rPr>
                <w:rFonts w:ascii="Times New Roman" w:hAnsi="Times New Roman" w:cs="Times New Roman"/>
                <w:sz w:val="28"/>
                <w:szCs w:val="28"/>
              </w:rPr>
              <w:t>проект МНПА</w:t>
            </w:r>
          </w:p>
          <w:p w:rsidR="00D83D50" w:rsidRPr="002706DD" w:rsidRDefault="00D83D50" w:rsidP="00D83D50">
            <w:pPr>
              <w:pStyle w:val="ConsPlusNormal"/>
              <w:spacing w:line="2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6DD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 w:rsidR="00EE57EE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D83D50" w:rsidRPr="002706DD" w:rsidRDefault="00D83D50" w:rsidP="00D83D5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6DD">
              <w:rPr>
                <w:rFonts w:ascii="Times New Roman" w:hAnsi="Times New Roman" w:cs="Times New Roman"/>
                <w:sz w:val="28"/>
                <w:szCs w:val="28"/>
              </w:rPr>
              <w:t>(наименование проекта муниципального нормативного правового акта)</w:t>
            </w:r>
          </w:p>
          <w:p w:rsidR="002706DD" w:rsidRDefault="002706DD" w:rsidP="00270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6DD" w:rsidRDefault="002706DD" w:rsidP="009456D0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83D50" w:rsidRPr="002706DD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</w:t>
            </w:r>
            <w:r w:rsidRPr="002706DD">
              <w:rPr>
                <w:rFonts w:ascii="Times New Roman" w:hAnsi="Times New Roman" w:cs="Times New Roman"/>
                <w:sz w:val="28"/>
                <w:szCs w:val="28"/>
              </w:rPr>
              <w:t>министерства экономического развития и внешних связей Амурской области, министерства культуры Амурской области,  министерства образования и науки Амурской области, министерства здравоохранения Амурской области, уполномоченного по защите прав предпринимателей в Амурской области, а также замечания и предложения на проект МНПА, представленные членами специальной комиссии, заинтересован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организациями и гражданами</w:t>
            </w:r>
            <w:r w:rsidR="007A1C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A1C0A" w:rsidRPr="002706DD" w:rsidRDefault="007A1C0A" w:rsidP="007A1C0A">
            <w:pPr>
              <w:pStyle w:val="ConsPlusNormal"/>
              <w:spacing w:line="20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результатам рассмотрения </w:t>
            </w:r>
            <w:r w:rsidRPr="002706DD">
              <w:rPr>
                <w:rFonts w:ascii="Times New Roman" w:hAnsi="Times New Roman" w:cs="Times New Roman"/>
                <w:sz w:val="28"/>
                <w:szCs w:val="28"/>
              </w:rPr>
              <w:t>специальной комиссии</w:t>
            </w:r>
            <w:r w:rsidR="006D6115">
              <w:rPr>
                <w:rFonts w:ascii="Times New Roman" w:hAnsi="Times New Roman" w:cs="Times New Roman"/>
                <w:sz w:val="28"/>
                <w:szCs w:val="28"/>
              </w:rPr>
              <w:t xml:space="preserve">, на основании протокола от __ __ _____ </w:t>
            </w:r>
            <w:r w:rsidRPr="002706DD">
              <w:rPr>
                <w:rFonts w:ascii="Times New Roman" w:hAnsi="Times New Roman" w:cs="Times New Roman"/>
                <w:sz w:val="28"/>
                <w:szCs w:val="28"/>
              </w:rPr>
              <w:t xml:space="preserve"> принято решение </w:t>
            </w:r>
            <w:proofErr w:type="spellStart"/>
            <w:proofErr w:type="gramStart"/>
            <w:r w:rsidRPr="002706DD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Pr="002706D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________________________________________проекта</w:t>
            </w:r>
            <w:proofErr w:type="spellEnd"/>
            <w:r w:rsidRPr="002706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МНПА.</w:t>
            </w:r>
          </w:p>
          <w:p w:rsidR="007A1C0A" w:rsidRPr="002706DD" w:rsidRDefault="007A1C0A" w:rsidP="007A1C0A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6D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2706DD">
              <w:rPr>
                <w:rFonts w:ascii="Times New Roman" w:hAnsi="Times New Roman" w:cs="Times New Roman"/>
                <w:sz w:val="28"/>
                <w:szCs w:val="28"/>
              </w:rPr>
              <w:t>одобрении</w:t>
            </w:r>
            <w:proofErr w:type="gramEnd"/>
            <w:r w:rsidRPr="002706DD">
              <w:rPr>
                <w:rFonts w:ascii="Times New Roman" w:hAnsi="Times New Roman" w:cs="Times New Roman"/>
                <w:sz w:val="28"/>
                <w:szCs w:val="28"/>
              </w:rPr>
              <w:t>/отказе в одобрении)</w:t>
            </w:r>
          </w:p>
          <w:p w:rsidR="007A1C0A" w:rsidRPr="002706DD" w:rsidRDefault="007A1C0A" w:rsidP="007A1C0A">
            <w:pPr>
              <w:pStyle w:val="ConsPlusNormal"/>
              <w:spacing w:line="2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C0A" w:rsidRPr="002706DD" w:rsidRDefault="007A1C0A" w:rsidP="007A1C0A">
            <w:pPr>
              <w:pStyle w:val="ConsPlusNormal"/>
              <w:spacing w:line="20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6DD">
              <w:rPr>
                <w:rFonts w:ascii="Times New Roman" w:hAnsi="Times New Roman" w:cs="Times New Roman"/>
                <w:sz w:val="28"/>
                <w:szCs w:val="28"/>
              </w:rPr>
              <w:t>Основание для принятия решения итоги голосования:</w:t>
            </w:r>
          </w:p>
          <w:p w:rsidR="007A1C0A" w:rsidRPr="002706DD" w:rsidRDefault="007A1C0A" w:rsidP="007A1C0A">
            <w:pPr>
              <w:pStyle w:val="ConsPlusNormal"/>
              <w:spacing w:line="2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6DD">
              <w:rPr>
                <w:rFonts w:ascii="Times New Roman" w:hAnsi="Times New Roman" w:cs="Times New Roman"/>
                <w:sz w:val="28"/>
                <w:szCs w:val="28"/>
              </w:rPr>
              <w:t>«за» - _________, «против» - __________, «воздержалось» - ________</w:t>
            </w:r>
          </w:p>
          <w:p w:rsidR="007A1C0A" w:rsidRPr="002706DD" w:rsidRDefault="007A1C0A" w:rsidP="007A1C0A">
            <w:pPr>
              <w:pStyle w:val="ConsPlusNormal"/>
              <w:spacing w:line="20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6DD"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принято ___________________________________ голосами. </w:t>
            </w:r>
          </w:p>
          <w:p w:rsidR="00910452" w:rsidRPr="002706DD" w:rsidRDefault="00910452" w:rsidP="00F67332">
            <w:pPr>
              <w:pStyle w:val="ConsPlusNormal"/>
              <w:spacing w:line="2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452" w:rsidRPr="00D80AD5" w:rsidTr="005918E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58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Председатель Специальной комиссии:</w:t>
            </w:r>
          </w:p>
        </w:tc>
        <w:tc>
          <w:tcPr>
            <w:tcW w:w="255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9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(Фамилия И.О.)</w:t>
            </w:r>
          </w:p>
        </w:tc>
      </w:tr>
      <w:tr w:rsidR="00910452" w:rsidRPr="00D80AD5" w:rsidTr="005918E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58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Pr="00D80A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Специальной комиссии:</w:t>
            </w:r>
          </w:p>
        </w:tc>
        <w:tc>
          <w:tcPr>
            <w:tcW w:w="255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</w:t>
            </w:r>
          </w:p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(подпись)</w:t>
            </w:r>
          </w:p>
        </w:tc>
        <w:tc>
          <w:tcPr>
            <w:tcW w:w="289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</w:t>
            </w:r>
          </w:p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(Фамилия И.О.)</w:t>
            </w:r>
          </w:p>
        </w:tc>
      </w:tr>
      <w:tr w:rsidR="00910452" w:rsidRPr="00D80AD5" w:rsidTr="005918E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58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Секретарь Специальной комиссии:</w:t>
            </w:r>
          </w:p>
        </w:tc>
        <w:tc>
          <w:tcPr>
            <w:tcW w:w="255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9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(Фамилия И.О.)</w:t>
            </w:r>
          </w:p>
        </w:tc>
      </w:tr>
      <w:tr w:rsidR="00910452" w:rsidRPr="00D80AD5" w:rsidTr="005918E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58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Члены Специальной комиссии:</w:t>
            </w:r>
          </w:p>
        </w:tc>
        <w:tc>
          <w:tcPr>
            <w:tcW w:w="255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9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AD5">
              <w:rPr>
                <w:rFonts w:ascii="Times New Roman" w:hAnsi="Times New Roman" w:cs="Times New Roman"/>
                <w:sz w:val="28"/>
                <w:szCs w:val="28"/>
              </w:rPr>
              <w:t>(Фамилия И.О.)</w:t>
            </w:r>
          </w:p>
        </w:tc>
      </w:tr>
      <w:tr w:rsidR="00910452" w:rsidRPr="00D80AD5" w:rsidTr="005918E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58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910452" w:rsidRPr="00D80AD5" w:rsidRDefault="00910452" w:rsidP="00D80AD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70D1" w:rsidRDefault="00AE70D1" w:rsidP="004C3B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6115" w:rsidRDefault="006D6115" w:rsidP="004C3B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6115" w:rsidRDefault="006D6115" w:rsidP="004C3B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6115" w:rsidRPr="00D80AD5" w:rsidRDefault="006D6115" w:rsidP="004C3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специальной комиссии _____________ __________</w:t>
      </w:r>
    </w:p>
    <w:sectPr w:rsidR="006D6115" w:rsidRPr="00D80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52"/>
    <w:rsid w:val="002706DD"/>
    <w:rsid w:val="002D77E0"/>
    <w:rsid w:val="002D7AE8"/>
    <w:rsid w:val="004C3BF3"/>
    <w:rsid w:val="006D6115"/>
    <w:rsid w:val="007A1C0A"/>
    <w:rsid w:val="0083269C"/>
    <w:rsid w:val="00910452"/>
    <w:rsid w:val="009456D0"/>
    <w:rsid w:val="00AE70D1"/>
    <w:rsid w:val="00BC7F5E"/>
    <w:rsid w:val="00D06D38"/>
    <w:rsid w:val="00D80AD5"/>
    <w:rsid w:val="00D83D50"/>
    <w:rsid w:val="00DF00D5"/>
    <w:rsid w:val="00EE57EE"/>
    <w:rsid w:val="00F6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04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04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Елена Валерьяновна</dc:creator>
  <cp:lastModifiedBy>Мостовая Елена Валерьяновна</cp:lastModifiedBy>
  <cp:revision>15</cp:revision>
  <dcterms:created xsi:type="dcterms:W3CDTF">2022-12-14T05:22:00Z</dcterms:created>
  <dcterms:modified xsi:type="dcterms:W3CDTF">2023-01-10T08:00:00Z</dcterms:modified>
</cp:coreProperties>
</file>