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232A9"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r w:rsidRPr="0022660E">
        <w:rPr>
          <w:rFonts w:ascii="Times New Roman" w:eastAsia="Times New Roman" w:hAnsi="Times New Roman" w:cs="Times New Roman"/>
          <w:kern w:val="0"/>
          <w:sz w:val="28"/>
          <w:szCs w:val="28"/>
          <w:lang w:eastAsia="ru-RU"/>
          <w14:ligatures w14:val="none"/>
        </w:rPr>
        <w:t>Приложение № 1 к</w:t>
      </w:r>
    </w:p>
    <w:p w14:paraId="537E63D2"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r w:rsidRPr="0022660E">
        <w:rPr>
          <w:rFonts w:ascii="Times New Roman" w:eastAsia="Times New Roman" w:hAnsi="Times New Roman" w:cs="Times New Roman"/>
          <w:kern w:val="0"/>
          <w:sz w:val="28"/>
          <w:szCs w:val="28"/>
          <w:lang w:eastAsia="ru-RU"/>
          <w14:ligatures w14:val="none"/>
        </w:rPr>
        <w:t>постановлению администрации</w:t>
      </w:r>
    </w:p>
    <w:p w14:paraId="32C854D1"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r w:rsidRPr="0022660E">
        <w:rPr>
          <w:rFonts w:ascii="Times New Roman" w:eastAsia="Times New Roman" w:hAnsi="Times New Roman" w:cs="Times New Roman"/>
          <w:kern w:val="0"/>
          <w:sz w:val="28"/>
          <w:szCs w:val="28"/>
          <w:lang w:eastAsia="ru-RU"/>
          <w14:ligatures w14:val="none"/>
        </w:rPr>
        <w:t>города Благовещенска</w:t>
      </w:r>
    </w:p>
    <w:p w14:paraId="0CBCC409" w14:textId="77777777" w:rsidR="001438DA" w:rsidRPr="001438DA" w:rsidRDefault="001438DA" w:rsidP="001438DA">
      <w:pPr>
        <w:spacing w:after="0" w:line="240" w:lineRule="auto"/>
        <w:ind w:left="284"/>
        <w:jc w:val="right"/>
        <w:rPr>
          <w:rFonts w:ascii="Times New Roman" w:eastAsia="Times New Roman" w:hAnsi="Times New Roman" w:cs="Times New Roman"/>
          <w:kern w:val="0"/>
          <w:sz w:val="28"/>
          <w:szCs w:val="28"/>
          <w:lang w:eastAsia="ru-RU"/>
          <w14:ligatures w14:val="none"/>
        </w:rPr>
      </w:pPr>
      <w:r w:rsidRPr="001438DA">
        <w:rPr>
          <w:rFonts w:ascii="Times New Roman" w:eastAsia="Times New Roman" w:hAnsi="Times New Roman" w:cs="Times New Roman"/>
          <w:kern w:val="0"/>
          <w:sz w:val="28"/>
          <w:szCs w:val="28"/>
          <w:lang w:eastAsia="ru-RU"/>
          <w14:ligatures w14:val="none"/>
        </w:rPr>
        <w:t>от 05.02.2025 № 582</w:t>
      </w:r>
    </w:p>
    <w:p w14:paraId="7A9ADBB9"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bookmarkStart w:id="0" w:name="_GoBack"/>
      <w:bookmarkEnd w:id="0"/>
    </w:p>
    <w:p w14:paraId="21EC50E1"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p>
    <w:p w14:paraId="01E78735"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p>
    <w:p w14:paraId="2A3AA9F6" w14:textId="77777777" w:rsidR="0022660E" w:rsidRPr="0022660E" w:rsidRDefault="0022660E" w:rsidP="0022660E">
      <w:pPr>
        <w:spacing w:after="0" w:line="240" w:lineRule="auto"/>
        <w:ind w:left="284"/>
        <w:jc w:val="right"/>
        <w:rPr>
          <w:rFonts w:ascii="Times New Roman" w:eastAsia="Times New Roman" w:hAnsi="Times New Roman" w:cs="Times New Roman"/>
          <w:kern w:val="0"/>
          <w:sz w:val="28"/>
          <w:szCs w:val="28"/>
          <w:lang w:eastAsia="ru-RU"/>
          <w14:ligatures w14:val="none"/>
        </w:rPr>
      </w:pPr>
    </w:p>
    <w:p w14:paraId="69FCD31E" w14:textId="77777777" w:rsidR="0022660E" w:rsidRPr="0022660E" w:rsidRDefault="0022660E" w:rsidP="0022660E">
      <w:pPr>
        <w:widowControl w:val="0"/>
        <w:autoSpaceDE w:val="0"/>
        <w:autoSpaceDN w:val="0"/>
        <w:spacing w:after="0" w:line="240" w:lineRule="auto"/>
        <w:jc w:val="center"/>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УСТАВ</w:t>
      </w:r>
    </w:p>
    <w:p w14:paraId="233C1AF0" w14:textId="77777777" w:rsidR="0022660E" w:rsidRPr="0022660E" w:rsidRDefault="0022660E" w:rsidP="0022660E">
      <w:pPr>
        <w:widowControl w:val="0"/>
        <w:autoSpaceDE w:val="0"/>
        <w:autoSpaceDN w:val="0"/>
        <w:spacing w:after="0" w:line="240" w:lineRule="auto"/>
        <w:jc w:val="center"/>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АВТОНОМНОЙ НЕКОММЕРЧЕСКОЙ ОРГАНИЗАЦИИ</w:t>
      </w:r>
    </w:p>
    <w:p w14:paraId="53E23863" w14:textId="77777777" w:rsidR="0022660E" w:rsidRPr="0022660E" w:rsidRDefault="0022660E" w:rsidP="0022660E">
      <w:pPr>
        <w:widowControl w:val="0"/>
        <w:autoSpaceDE w:val="0"/>
        <w:autoSpaceDN w:val="0"/>
        <w:spacing w:after="0" w:line="240" w:lineRule="auto"/>
        <w:jc w:val="center"/>
        <w:rPr>
          <w:rFonts w:ascii="Times New Roman" w:eastAsia="Times New Roman" w:hAnsi="Times New Roman" w:cs="Times New Roman"/>
          <w:b/>
          <w:kern w:val="0"/>
          <w:lang w:eastAsia="ru-RU"/>
          <w14:ligatures w14:val="none"/>
        </w:rPr>
      </w:pPr>
      <w:bookmarkStart w:id="1" w:name="_Hlk188543474"/>
      <w:r w:rsidRPr="0022660E">
        <w:rPr>
          <w:rFonts w:ascii="Times New Roman" w:eastAsia="Times New Roman" w:hAnsi="Times New Roman" w:cs="Times New Roman"/>
          <w:b/>
          <w:kern w:val="0"/>
          <w:lang w:eastAsia="ru-RU"/>
          <w14:ligatures w14:val="none"/>
        </w:rPr>
        <w:t>«Мониторинг и информационные решения города Благовещенска»</w:t>
      </w:r>
    </w:p>
    <w:bookmarkEnd w:id="1"/>
    <w:p w14:paraId="289A0795" w14:textId="77777777" w:rsidR="0022660E" w:rsidRPr="0022660E" w:rsidRDefault="0022660E" w:rsidP="0022660E">
      <w:pPr>
        <w:widowControl w:val="0"/>
        <w:autoSpaceDE w:val="0"/>
        <w:autoSpaceDN w:val="0"/>
        <w:spacing w:after="1" w:line="240" w:lineRule="auto"/>
        <w:rPr>
          <w:rFonts w:ascii="Times New Roman" w:eastAsia="Times New Roman" w:hAnsi="Times New Roman" w:cs="Times New Roman"/>
          <w:kern w:val="0"/>
          <w:lang w:eastAsia="ru-RU"/>
          <w14:ligatures w14:val="none"/>
        </w:rPr>
      </w:pPr>
    </w:p>
    <w:p w14:paraId="38219BE6"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7C6685F1"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1. ОБЩИЕ ПОЛОЖЕНИЯ</w:t>
      </w:r>
    </w:p>
    <w:p w14:paraId="042D6205"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5C1609D8" w14:textId="05043AC4"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color w:val="000000"/>
          <w:kern w:val="0"/>
          <w:lang w:eastAsia="ru-RU"/>
          <w14:ligatures w14:val="none"/>
        </w:rPr>
        <w:t xml:space="preserve">1.1. Автономная некоммерческая организация, именуемая </w:t>
      </w:r>
      <w:r w:rsidRPr="0022660E">
        <w:rPr>
          <w:rFonts w:ascii="Times New Roman" w:eastAsia="Times New Roman" w:hAnsi="Times New Roman" w:cs="Times New Roman"/>
          <w:kern w:val="0"/>
          <w:lang w:eastAsia="ru-RU"/>
          <w14:ligatures w14:val="none"/>
        </w:rPr>
        <w:t>в дальнейшем Организация, является не имеющей членства некоммерческой организацией, учрежденной на основе добровольных имущественных взносов учредителя для достижения целей и решения задач, предусмотренных настоящим уставом.</w:t>
      </w:r>
    </w:p>
    <w:p w14:paraId="54848DD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1.2. Учредителем Организации </w:t>
      </w:r>
      <w:r w:rsidRPr="0022660E">
        <w:rPr>
          <w:rFonts w:ascii="Times New Roman" w:eastAsia="Times New Roman" w:hAnsi="Times New Roman" w:cs="Times New Roman"/>
          <w:color w:val="000000"/>
          <w:kern w:val="0"/>
          <w:lang w:eastAsia="ru-RU"/>
          <w14:ligatures w14:val="none"/>
        </w:rPr>
        <w:t>является муниципальное образование город Благовещенск</w:t>
      </w:r>
      <w:r w:rsidRPr="0022660E">
        <w:rPr>
          <w:rFonts w:ascii="Times New Roman" w:eastAsia="Times New Roman" w:hAnsi="Times New Roman" w:cs="Times New Roman"/>
          <w:kern w:val="0"/>
          <w:lang w:eastAsia="ru-RU"/>
          <w14:ligatures w14:val="none"/>
        </w:rPr>
        <w:t>.</w:t>
      </w:r>
    </w:p>
    <w:p w14:paraId="7C4354C9" w14:textId="015B1F55"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1.3. От имени муниципального образования полномочия и функции учредителя Организации </w:t>
      </w:r>
      <w:r w:rsidRPr="0022660E">
        <w:rPr>
          <w:rFonts w:ascii="Times New Roman" w:eastAsia="Times New Roman" w:hAnsi="Times New Roman" w:cs="Times New Roman"/>
          <w:color w:val="000000"/>
          <w:kern w:val="0"/>
          <w:lang w:eastAsia="ru-RU"/>
          <w14:ligatures w14:val="none"/>
        </w:rPr>
        <w:t>осуществляет администраци</w:t>
      </w:r>
      <w:r w:rsidR="00B767AB">
        <w:rPr>
          <w:rFonts w:ascii="Times New Roman" w:eastAsia="Times New Roman" w:hAnsi="Times New Roman" w:cs="Times New Roman"/>
          <w:color w:val="000000"/>
          <w:kern w:val="0"/>
          <w:lang w:eastAsia="ru-RU"/>
          <w14:ligatures w14:val="none"/>
        </w:rPr>
        <w:t>я</w:t>
      </w:r>
      <w:r w:rsidRPr="0022660E">
        <w:rPr>
          <w:rFonts w:ascii="Times New Roman" w:eastAsia="Times New Roman" w:hAnsi="Times New Roman" w:cs="Times New Roman"/>
          <w:color w:val="000000"/>
          <w:kern w:val="0"/>
          <w:lang w:eastAsia="ru-RU"/>
          <w14:ligatures w14:val="none"/>
        </w:rPr>
        <w:t xml:space="preserve"> города Благовещенска (далее </w:t>
      </w:r>
      <w:r w:rsidRPr="0022660E">
        <w:rPr>
          <w:rFonts w:ascii="Times New Roman" w:eastAsia="Times New Roman" w:hAnsi="Times New Roman" w:cs="Times New Roman"/>
          <w:kern w:val="0"/>
          <w:lang w:eastAsia="ru-RU"/>
          <w14:ligatures w14:val="none"/>
        </w:rPr>
        <w:t>- Учредитель).</w:t>
      </w:r>
    </w:p>
    <w:p w14:paraId="3E18ACB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1.4. Полное наименование Организации на русском языке: Автономная некоммерческая организация «Мониторинг и информационные решения города Благовещенска».</w:t>
      </w:r>
    </w:p>
    <w:p w14:paraId="53A7A31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Сокращенное наименование Организации на русском языке: АНО «МИР города Благовещенска».</w:t>
      </w:r>
    </w:p>
    <w:p w14:paraId="7F90913E" w14:textId="54BD36F2"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Место нахождения Организации: Амурская область, г. Благовещенск.</w:t>
      </w:r>
    </w:p>
    <w:p w14:paraId="6820F78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1.5. Организационно-правовая форма Организации: автономная некоммерческая организация.</w:t>
      </w:r>
    </w:p>
    <w:p w14:paraId="53C3CCA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1.6. Организация создается без ограничения срока деятельности. </w:t>
      </w:r>
    </w:p>
    <w:p w14:paraId="198E223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1.7. Организация имеет круглую печать со своим наименованием.</w:t>
      </w:r>
    </w:p>
    <w:p w14:paraId="7CC4719F"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1747DD72"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2. ЮРИДИЧЕСКИЙ СТАТУС ОРГАНИЗАЦИИ</w:t>
      </w:r>
    </w:p>
    <w:p w14:paraId="3B071B7B"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1AB618F3"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2.1. Организация считается созданной как юридическое лицо с момента ее государственной регистрации в установленном федеральными законами порядке, имеет в собственности обособленное имущество,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14:paraId="56E7DEE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2.2. Имущество, переданное Организации ее Учредителем и приобретенное в результате хозяйственной деятельности, является собственностью Организации. Учредитель Организации не сохраняет прав на имущество, переданное им в собственность Организации.</w:t>
      </w:r>
    </w:p>
    <w:p w14:paraId="185ECF0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2.3. Учредитель не отвечает по обязательствам Организации, а Организация не отвечает по обязательствам Учредителя.</w:t>
      </w:r>
    </w:p>
    <w:p w14:paraId="0838551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2.4.  Учредитель Организации может пользоваться ее услугами только на равных условиях с другими лицами.</w:t>
      </w:r>
    </w:p>
    <w:p w14:paraId="7424691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2.5. Организация использует свое имущество для достижения целей, определенных в настоящем уставе.</w:t>
      </w:r>
    </w:p>
    <w:p w14:paraId="33E11B4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2.6. Для достижения целей, предусмотренных настоящим уставом, Организация может создавать другие некоммерческие организации, вступать в ассоциации и союзы некоммерческих организаций, вправе создавать хозяйственные общества или участвовать в них. Организация может сотрудничать с международными, общественными и иными организациями.</w:t>
      </w:r>
    </w:p>
    <w:p w14:paraId="5DE0775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2.7. Организация вправе заниматься предпринимательской деятельностью, необходимой для достижения целей, для которых она создана, и соответствующей этим целям, создавая для осуществления предпринимательской деятельности хозяйственные общества или участвуя в них.</w:t>
      </w:r>
    </w:p>
    <w:p w14:paraId="074F2AD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2.8. Организация имеет самостоятельный баланс, счета в банках на территории Российской Федерации и за пределами территории Российской Федерации, печать со своим полным наименованием на русском языке, штампы и бланки.</w:t>
      </w:r>
    </w:p>
    <w:p w14:paraId="032A17C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2.9. Организация вправе создавать филиалы и открывать представительства на территории Российской Федерации и за ее пределами.</w:t>
      </w:r>
    </w:p>
    <w:p w14:paraId="00DDDE5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Филиалы и представительства Организации не являются юридическими лицами и действуют на основании утвержденных ею положений.</w:t>
      </w:r>
    </w:p>
    <w:p w14:paraId="5AA7954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Филиалы и представительства наделяются имуществом Организации, которое учитывается на отдельном балансе и на балансе Организации.</w:t>
      </w:r>
    </w:p>
    <w:p w14:paraId="6A16EEA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Руководители филиала и представительства назначаются Организацией и действуют на основании доверенности, выданной Организацией.</w:t>
      </w:r>
    </w:p>
    <w:p w14:paraId="0CCE3AF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После создания филиала или открытия представительства в установленном законодательством порядке в Единый государственный реестр юридических лиц и настоящий Устав вносятся изменения, содержащие сведения о созданном филиале или открытом представительстве.</w:t>
      </w:r>
    </w:p>
    <w:p w14:paraId="5EB7BA7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2.10. Филиал и представительство осуществляют деятельность от имени создавшей их Организации. Ответственность за деятельность своих филиала и представительства несет создавшая их Организация.</w:t>
      </w:r>
    </w:p>
    <w:p w14:paraId="497A3B2E"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713D3185"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3. ЦЕЛИ, ПРЕДМЕТ И ВИДЫ ДЕЯТЕЛЬНОСТИ ОРГАНИЗАЦИИ</w:t>
      </w:r>
    </w:p>
    <w:p w14:paraId="53A1A50A"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7B4555DC"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3.1. Организация создается с целью предоставления услуг в сфере содействия развитию гражданского общества Амурской области посредством развития коммуникативной доступности и вовлечения населения, общественных объединений, общественных движений и экспертных организаций (советов), предпринимательского сообщества, средств массовой информации в процессы государственного управления и местного самоуправления, организации обучающих и </w:t>
      </w:r>
      <w:proofErr w:type="spellStart"/>
      <w:r w:rsidRPr="0022660E">
        <w:rPr>
          <w:rFonts w:ascii="Times New Roman" w:eastAsia="Times New Roman" w:hAnsi="Times New Roman" w:cs="Times New Roman"/>
          <w:kern w:val="0"/>
          <w:lang w:eastAsia="ru-RU"/>
          <w14:ligatures w14:val="none"/>
        </w:rPr>
        <w:t>командообразующих</w:t>
      </w:r>
      <w:proofErr w:type="spellEnd"/>
      <w:r w:rsidRPr="0022660E">
        <w:rPr>
          <w:rFonts w:ascii="Times New Roman" w:eastAsia="Times New Roman" w:hAnsi="Times New Roman" w:cs="Times New Roman"/>
          <w:kern w:val="0"/>
          <w:lang w:eastAsia="ru-RU"/>
          <w14:ligatures w14:val="none"/>
        </w:rPr>
        <w:t xml:space="preserve"> мероприятий, участия в реализации политики в области развития гражданского общества и местного самоуправления г. Благовещенска.</w:t>
      </w:r>
    </w:p>
    <w:p w14:paraId="2DFBC1F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3.2. Предметом деятельности Организации является информационная, правовая, научно-методическая, консультационная и организационная поддержка населения и организаций, органов местного самоуправления г. Благовещенска.</w:t>
      </w:r>
    </w:p>
    <w:p w14:paraId="2E4D3A6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 Для достижения поставленной цели и в соответствии с предметом деятельности Организация осуществляет следующие виды деятельности:</w:t>
      </w:r>
    </w:p>
    <w:p w14:paraId="63C6968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 Обеспечивает организацию общественного обсуждения и экспертного анализа моделей взаимодействия институтов гражданского общества с органами местного самоуправления г. Благовещенска в целях повышения качества выработки решений и эффективности их реализации.</w:t>
      </w:r>
    </w:p>
    <w:p w14:paraId="54897E5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3.3.2. Участвует в создании условий для укрепления и развития взаимодействия органов </w:t>
      </w:r>
      <w:r w:rsidRPr="0022660E">
        <w:rPr>
          <w:rFonts w:ascii="Times New Roman" w:eastAsia="Times New Roman" w:hAnsi="Times New Roman" w:cs="Times New Roman"/>
          <w:kern w:val="0"/>
          <w:lang w:eastAsia="ru-RU"/>
          <w14:ligatures w14:val="none"/>
        </w:rPr>
        <w:lastRenderedPageBreak/>
        <w:t>местного самоуправления г. Благовещенска со структурами гражданского общества.</w:t>
      </w:r>
    </w:p>
    <w:p w14:paraId="39C11D3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 Привлекает научные, экспертные и консультационные организации к разработке материалов и документов в рамках сферы деятельности Организации.</w:t>
      </w:r>
    </w:p>
    <w:p w14:paraId="408A6447" w14:textId="7EBBC52E"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 Содействует развитию государственно-частного и муниципально-частного партнерств в городе Благовещенске</w:t>
      </w:r>
      <w:r w:rsidR="00B767AB">
        <w:rPr>
          <w:rFonts w:ascii="Times New Roman" w:eastAsia="Times New Roman" w:hAnsi="Times New Roman" w:cs="Times New Roman"/>
          <w:kern w:val="0"/>
          <w:lang w:eastAsia="ru-RU"/>
          <w14:ligatures w14:val="none"/>
        </w:rPr>
        <w:t>.</w:t>
      </w:r>
    </w:p>
    <w:p w14:paraId="1835D27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3.3.5. Взаимодействует с российскими организациями различных организационно-правовых форм с целью их привлечения к решению социальных проблем и развития гражданского общества в г. Благовещенске.</w:t>
      </w:r>
    </w:p>
    <w:p w14:paraId="63D7A41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3.3.6. Участвует в подготовке и реализации политики в области развития гражданского общества и местного самоуправления г. Благовещенска, в том числе в государственных и муниципальных программах Амурской области, направленных на поддержку субъектов гражданского общества.</w:t>
      </w:r>
    </w:p>
    <w:p w14:paraId="62BF4BD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3.3.7. Формирует и вносит предложения в органы государственной власти Амурской области и местного самоуправления по обеспечению прозрачности принятия решений, созданию и использованию каналов обратной связи с субъектами гражданского общества, расширению их участия в мониторинге и оценке деятельности органов государственной власти Амурской области и органов местного самоуправления г. Благовещенска.</w:t>
      </w:r>
    </w:p>
    <w:p w14:paraId="5FCE55F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3.3.8. Содействует продвижению общественных инициатив и проектов г. Благовещенска.</w:t>
      </w:r>
    </w:p>
    <w:p w14:paraId="09C5E30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3.3.9. Оказывает содействие благотворительной деятельности и добровольчества.</w:t>
      </w:r>
    </w:p>
    <w:p w14:paraId="07A2DFF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3.3.10. Осуществляет деятельность в сфере патриотического, в том числе военно-патриотического, воспитания граждан.</w:t>
      </w:r>
    </w:p>
    <w:p w14:paraId="0E7662C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3.3.11. Участвует в развитии межнационального сотрудничества, сохранении и защите самобытности.</w:t>
      </w:r>
    </w:p>
    <w:p w14:paraId="6EB7CBD9" w14:textId="77777777" w:rsidR="0022660E" w:rsidRPr="0022660E" w:rsidRDefault="0022660E" w:rsidP="0022660E">
      <w:pPr>
        <w:widowControl w:val="0"/>
        <w:tabs>
          <w:tab w:val="left" w:pos="1276"/>
        </w:tabs>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3.3.12. Содействует укреплению межнациональных, межэтнических и межконфессиональных отношений, формирующих общегражданскую идентичность и способствующих предотвращению проявлений экстремизма и ксенофобии.</w:t>
      </w:r>
    </w:p>
    <w:p w14:paraId="4CC5AA28" w14:textId="0CB31713"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3.3.13. Оказывает юридическую помощь на безвозмездной или на льготной основе гражданам и некоммерческим организациям, участвует в повышении уровня правовой грамотности населения, осуществляет деятельность по защите прав и свобод человека и гражданина.</w:t>
      </w:r>
    </w:p>
    <w:p w14:paraId="561D9F17" w14:textId="16F3737E"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w:t>
      </w:r>
      <w:r w:rsidR="00D674F7">
        <w:rPr>
          <w:rFonts w:ascii="Times New Roman" w:eastAsia="Times New Roman" w:hAnsi="Times New Roman" w:cs="Times New Roman"/>
          <w:kern w:val="0"/>
          <w:lang w:eastAsia="ru-RU"/>
          <w14:ligatures w14:val="none"/>
        </w:rPr>
        <w:t>4</w:t>
      </w:r>
      <w:r w:rsidRPr="0022660E">
        <w:rPr>
          <w:rFonts w:ascii="Times New Roman" w:eastAsia="Times New Roman" w:hAnsi="Times New Roman" w:cs="Times New Roman"/>
          <w:kern w:val="0"/>
          <w:lang w:eastAsia="ru-RU"/>
          <w14:ligatures w14:val="none"/>
        </w:rPr>
        <w:t>. Осуществляет в установленном федеральными законами порядке поиск и сбор информации, запрашивает и получает информацию о деятельности органов государственной власти и местного самоуправления, общественных объединений, должностных лиц.</w:t>
      </w:r>
    </w:p>
    <w:p w14:paraId="496D1809" w14:textId="3543A335"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w:t>
      </w:r>
      <w:r w:rsidR="00D674F7">
        <w:rPr>
          <w:rFonts w:ascii="Times New Roman" w:eastAsia="Times New Roman" w:hAnsi="Times New Roman" w:cs="Times New Roman"/>
          <w:kern w:val="0"/>
          <w:lang w:eastAsia="ru-RU"/>
          <w14:ligatures w14:val="none"/>
        </w:rPr>
        <w:t>5</w:t>
      </w:r>
      <w:r w:rsidRPr="0022660E">
        <w:rPr>
          <w:rFonts w:ascii="Times New Roman" w:eastAsia="Times New Roman" w:hAnsi="Times New Roman" w:cs="Times New Roman"/>
          <w:kern w:val="0"/>
          <w:lang w:eastAsia="ru-RU"/>
          <w14:ligatures w14:val="none"/>
        </w:rPr>
        <w:t>. Осуществляет самостоятельное производство, выпуск и (или) издание, и (или) распространение всех видов СМИ.</w:t>
      </w:r>
    </w:p>
    <w:p w14:paraId="793FF393" w14:textId="6201F4A1"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3.3.1</w:t>
      </w:r>
      <w:r w:rsidR="00D674F7">
        <w:rPr>
          <w:rFonts w:ascii="Times New Roman" w:eastAsia="Times New Roman" w:hAnsi="Times New Roman" w:cs="Times New Roman"/>
          <w:kern w:val="0"/>
          <w:lang w:eastAsia="ru-RU"/>
          <w14:ligatures w14:val="none"/>
        </w:rPr>
        <w:t>6</w:t>
      </w:r>
      <w:r w:rsidRPr="0022660E">
        <w:rPr>
          <w:rFonts w:ascii="Times New Roman" w:eastAsia="Times New Roman" w:hAnsi="Times New Roman" w:cs="Times New Roman"/>
          <w:kern w:val="0"/>
          <w:lang w:eastAsia="ru-RU"/>
          <w14:ligatures w14:val="none"/>
        </w:rPr>
        <w:t>. Осуществляет создание, подготовку и редактирование информационных, литературно-публицистических и иных материалов для последующего размещения в газетах, теле-, радиопрограммах, в сети Интернет.</w:t>
      </w:r>
    </w:p>
    <w:p w14:paraId="4D6D5594" w14:textId="65A70A4E" w:rsidR="00902259"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w:t>
      </w:r>
      <w:r w:rsidRPr="00902259">
        <w:rPr>
          <w:rFonts w:ascii="Times New Roman" w:eastAsia="Times New Roman" w:hAnsi="Times New Roman" w:cs="Times New Roman"/>
          <w:kern w:val="0"/>
          <w:lang w:eastAsia="ru-RU"/>
          <w14:ligatures w14:val="none"/>
        </w:rPr>
        <w:t>.3.1</w:t>
      </w:r>
      <w:r w:rsidR="00D674F7">
        <w:rPr>
          <w:rFonts w:ascii="Times New Roman" w:eastAsia="Times New Roman" w:hAnsi="Times New Roman" w:cs="Times New Roman"/>
          <w:kern w:val="0"/>
          <w:lang w:eastAsia="ru-RU"/>
          <w14:ligatures w14:val="none"/>
        </w:rPr>
        <w:t>7</w:t>
      </w:r>
      <w:r w:rsidRPr="00902259">
        <w:rPr>
          <w:rFonts w:ascii="Times New Roman" w:eastAsia="Times New Roman" w:hAnsi="Times New Roman" w:cs="Times New Roman"/>
          <w:kern w:val="0"/>
          <w:lang w:eastAsia="ru-RU"/>
          <w14:ligatures w14:val="none"/>
        </w:rPr>
        <w:t xml:space="preserve">. </w:t>
      </w:r>
      <w:r w:rsidR="00902259" w:rsidRPr="00902259">
        <w:rPr>
          <w:rFonts w:ascii="Times New Roman" w:eastAsia="Times New Roman" w:hAnsi="Times New Roman" w:cs="Times New Roman"/>
          <w:kern w:val="0"/>
          <w:lang w:eastAsia="ru-RU"/>
          <w14:ligatures w14:val="none"/>
        </w:rPr>
        <w:t>Содействует развитию общественных инициатив, оказывает поддержку проектам и социально значимым инициативам в сфере науки, культуры, искусства, здравоохранения, образования, профилактики и охраны здоровья граждан, социальной поддержки и защиты граждан, защиты материнства и детства, социальной поддержки инвалидов, пропаганды здорового образа жизни, физической культуры и спорта, защиты растительного и животного мира, а также деятельности в области содействия благотворительности и добровольчества.</w:t>
      </w:r>
    </w:p>
    <w:p w14:paraId="5C908F94" w14:textId="346966F6"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3.3.1</w:t>
      </w:r>
      <w:r w:rsidR="00D674F7">
        <w:rPr>
          <w:rFonts w:ascii="Times New Roman" w:eastAsia="Times New Roman" w:hAnsi="Times New Roman" w:cs="Times New Roman"/>
          <w:kern w:val="0"/>
          <w:lang w:eastAsia="ru-RU"/>
          <w14:ligatures w14:val="none"/>
        </w:rPr>
        <w:t>8</w:t>
      </w:r>
      <w:r w:rsidRPr="0022660E">
        <w:rPr>
          <w:rFonts w:ascii="Times New Roman" w:eastAsia="Times New Roman" w:hAnsi="Times New Roman" w:cs="Times New Roman"/>
          <w:kern w:val="0"/>
          <w:lang w:eastAsia="ru-RU"/>
          <w14:ligatures w14:val="none"/>
        </w:rPr>
        <w:t>. Обеспечивает организацию мероприятий, направленных на достижение уставных целей.</w:t>
      </w:r>
    </w:p>
    <w:p w14:paraId="30E0F9EE" w14:textId="3A827739"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w:t>
      </w:r>
      <w:r w:rsidR="00D674F7">
        <w:rPr>
          <w:rFonts w:ascii="Times New Roman" w:eastAsia="Times New Roman" w:hAnsi="Times New Roman" w:cs="Times New Roman"/>
          <w:kern w:val="0"/>
          <w:lang w:eastAsia="ru-RU"/>
          <w14:ligatures w14:val="none"/>
        </w:rPr>
        <w:t>19</w:t>
      </w:r>
      <w:r w:rsidRPr="0022660E">
        <w:rPr>
          <w:rFonts w:ascii="Times New Roman" w:eastAsia="Times New Roman" w:hAnsi="Times New Roman" w:cs="Times New Roman"/>
          <w:kern w:val="0"/>
          <w:lang w:eastAsia="ru-RU"/>
          <w14:ligatures w14:val="none"/>
        </w:rPr>
        <w:t>. Вступает в договорные отношения с юридическими и физическими лицами в целях осуществления своих уставных задач, не противоречащих закону.</w:t>
      </w:r>
    </w:p>
    <w:p w14:paraId="41E0FF25" w14:textId="289C7FF5"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0</w:t>
      </w:r>
      <w:r w:rsidRPr="0022660E">
        <w:rPr>
          <w:rFonts w:ascii="Times New Roman" w:eastAsia="Times New Roman" w:hAnsi="Times New Roman" w:cs="Times New Roman"/>
          <w:kern w:val="0"/>
          <w:lang w:eastAsia="ru-RU"/>
          <w14:ligatures w14:val="none"/>
        </w:rPr>
        <w:t>. Участвует в информировании населения, общественных объединений, общественных движений и экспертных организаций (советов), предпринимательского сообщества, СМИ о деятельности органов государственной власти Российской Федерации, органов государственной власти Амурской области, органов местного самоуправления Амурской области.</w:t>
      </w:r>
    </w:p>
    <w:p w14:paraId="6FA9068E" w14:textId="0311EF96"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1</w:t>
      </w:r>
      <w:r w:rsidRPr="0022660E">
        <w:rPr>
          <w:rFonts w:ascii="Times New Roman" w:eastAsia="Times New Roman" w:hAnsi="Times New Roman" w:cs="Times New Roman"/>
          <w:kern w:val="0"/>
          <w:lang w:eastAsia="ru-RU"/>
          <w14:ligatures w14:val="none"/>
        </w:rPr>
        <w:t>. Участвует в формировании и реализации открытой информационной политики органов государственной власти и местного самоуправления г. Благовещенска.</w:t>
      </w:r>
    </w:p>
    <w:p w14:paraId="426D66CE" w14:textId="28DB488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2</w:t>
      </w:r>
      <w:r w:rsidRPr="0022660E">
        <w:rPr>
          <w:rFonts w:ascii="Times New Roman" w:eastAsia="Times New Roman" w:hAnsi="Times New Roman" w:cs="Times New Roman"/>
          <w:kern w:val="0"/>
          <w:lang w:eastAsia="ru-RU"/>
          <w14:ligatures w14:val="none"/>
        </w:rPr>
        <w:t xml:space="preserve">. </w:t>
      </w:r>
      <w:r w:rsidR="00B767AB">
        <w:rPr>
          <w:rFonts w:ascii="Times New Roman" w:eastAsia="Times New Roman" w:hAnsi="Times New Roman" w:cs="Times New Roman"/>
          <w:kern w:val="0"/>
          <w:lang w:eastAsia="ru-RU"/>
          <w14:ligatures w14:val="none"/>
        </w:rPr>
        <w:t>Участвует в</w:t>
      </w:r>
      <w:r w:rsidRPr="0022660E">
        <w:rPr>
          <w:rFonts w:ascii="Times New Roman" w:eastAsia="Times New Roman" w:hAnsi="Times New Roman" w:cs="Times New Roman"/>
          <w:kern w:val="0"/>
          <w:lang w:eastAsia="ru-RU"/>
          <w14:ligatures w14:val="none"/>
        </w:rPr>
        <w:t xml:space="preserve"> информационно</w:t>
      </w:r>
      <w:r w:rsidR="00B767AB">
        <w:rPr>
          <w:rFonts w:ascii="Times New Roman" w:eastAsia="Times New Roman" w:hAnsi="Times New Roman" w:cs="Times New Roman"/>
          <w:kern w:val="0"/>
          <w:lang w:eastAsia="ru-RU"/>
          <w14:ligatures w14:val="none"/>
        </w:rPr>
        <w:t>м</w:t>
      </w:r>
      <w:r w:rsidRPr="0022660E">
        <w:rPr>
          <w:rFonts w:ascii="Times New Roman" w:eastAsia="Times New Roman" w:hAnsi="Times New Roman" w:cs="Times New Roman"/>
          <w:kern w:val="0"/>
          <w:lang w:eastAsia="ru-RU"/>
          <w14:ligatures w14:val="none"/>
        </w:rPr>
        <w:t xml:space="preserve"> сопровождени</w:t>
      </w:r>
      <w:r w:rsidR="00B767AB">
        <w:rPr>
          <w:rFonts w:ascii="Times New Roman" w:eastAsia="Times New Roman" w:hAnsi="Times New Roman" w:cs="Times New Roman"/>
          <w:kern w:val="0"/>
          <w:lang w:eastAsia="ru-RU"/>
          <w14:ligatures w14:val="none"/>
        </w:rPr>
        <w:t>и</w:t>
      </w:r>
      <w:r w:rsidRPr="0022660E">
        <w:rPr>
          <w:rFonts w:ascii="Times New Roman" w:eastAsia="Times New Roman" w:hAnsi="Times New Roman" w:cs="Times New Roman"/>
          <w:kern w:val="0"/>
          <w:lang w:eastAsia="ru-RU"/>
          <w14:ligatures w14:val="none"/>
        </w:rPr>
        <w:t xml:space="preserve"> деятельности администрации г. Благовещенска, анализ</w:t>
      </w:r>
      <w:r w:rsidR="00B767AB">
        <w:rPr>
          <w:rFonts w:ascii="Times New Roman" w:eastAsia="Times New Roman" w:hAnsi="Times New Roman" w:cs="Times New Roman"/>
          <w:kern w:val="0"/>
          <w:lang w:eastAsia="ru-RU"/>
          <w14:ligatures w14:val="none"/>
        </w:rPr>
        <w:t>е</w:t>
      </w:r>
      <w:r w:rsidRPr="0022660E">
        <w:rPr>
          <w:rFonts w:ascii="Times New Roman" w:eastAsia="Times New Roman" w:hAnsi="Times New Roman" w:cs="Times New Roman"/>
          <w:kern w:val="0"/>
          <w:lang w:eastAsia="ru-RU"/>
          <w14:ligatures w14:val="none"/>
        </w:rPr>
        <w:t xml:space="preserve"> состояния информирования населения г. Благовещенска, выработк</w:t>
      </w:r>
      <w:r w:rsidR="006110A7">
        <w:rPr>
          <w:rFonts w:ascii="Times New Roman" w:eastAsia="Times New Roman" w:hAnsi="Times New Roman" w:cs="Times New Roman"/>
          <w:kern w:val="0"/>
          <w:lang w:eastAsia="ru-RU"/>
          <w14:ligatures w14:val="none"/>
        </w:rPr>
        <w:t>е</w:t>
      </w:r>
      <w:r w:rsidRPr="0022660E">
        <w:rPr>
          <w:rFonts w:ascii="Times New Roman" w:eastAsia="Times New Roman" w:hAnsi="Times New Roman" w:cs="Times New Roman"/>
          <w:kern w:val="0"/>
          <w:lang w:eastAsia="ru-RU"/>
          <w14:ligatures w14:val="none"/>
        </w:rPr>
        <w:t xml:space="preserve"> предложений по его улучшению.</w:t>
      </w:r>
    </w:p>
    <w:p w14:paraId="7A0DB1FE" w14:textId="64D926F3"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3</w:t>
      </w:r>
      <w:r w:rsidRPr="0022660E">
        <w:rPr>
          <w:rFonts w:ascii="Times New Roman" w:eastAsia="Times New Roman" w:hAnsi="Times New Roman" w:cs="Times New Roman"/>
          <w:kern w:val="0"/>
          <w:lang w:eastAsia="ru-RU"/>
          <w14:ligatures w14:val="none"/>
        </w:rPr>
        <w:t>. Взаимодействует в установленном порядке с информационно-аналитическими службами федеральных органов государственной власти, органов государственной власти Амурской области, органов местного самоуправления, подразделениями по связям с общественностью, пресс-службами организаций, общественных объединений (движений), политических партий по вопросам, относящимся к деятельности Организации.</w:t>
      </w:r>
    </w:p>
    <w:p w14:paraId="7A725036" w14:textId="2B3919E9"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4</w:t>
      </w:r>
      <w:r w:rsidRPr="0022660E">
        <w:rPr>
          <w:rFonts w:ascii="Times New Roman" w:eastAsia="Times New Roman" w:hAnsi="Times New Roman" w:cs="Times New Roman"/>
          <w:kern w:val="0"/>
          <w:lang w:eastAsia="ru-RU"/>
          <w14:ligatures w14:val="none"/>
        </w:rPr>
        <w:t>. Обеспечивает организацию и проведение пресс-конференций, прямых эфиров, форумов по актуальным проблемам общественно-политической и социально-экономической жизни г. Благовещенска.</w:t>
      </w:r>
    </w:p>
    <w:p w14:paraId="0E7C1A09" w14:textId="4CB96B4F"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5</w:t>
      </w:r>
      <w:r w:rsidRPr="0022660E">
        <w:rPr>
          <w:rFonts w:ascii="Times New Roman" w:eastAsia="Times New Roman" w:hAnsi="Times New Roman" w:cs="Times New Roman"/>
          <w:kern w:val="0"/>
          <w:lang w:eastAsia="ru-RU"/>
          <w14:ligatures w14:val="none"/>
        </w:rPr>
        <w:t>. Содействует созданию и обеспечению функционирования информационно-коммуникативных систем, порталов и сайтов, направленных на повышение социальной активности, уровня гражданской культуры населения г. Благовещенска.</w:t>
      </w:r>
    </w:p>
    <w:p w14:paraId="49FF8CD5" w14:textId="16CA1068"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6</w:t>
      </w:r>
      <w:r w:rsidRPr="0022660E">
        <w:rPr>
          <w:rFonts w:ascii="Times New Roman" w:eastAsia="Times New Roman" w:hAnsi="Times New Roman" w:cs="Times New Roman"/>
          <w:kern w:val="0"/>
          <w:lang w:eastAsia="ru-RU"/>
          <w14:ligatures w14:val="none"/>
        </w:rPr>
        <w:t>. Обеспечивает распространение в СМИ и информационных агентствах информации о деятельности мэра г. Благовещенска и администрации г. Благовещенска.</w:t>
      </w:r>
    </w:p>
    <w:p w14:paraId="6BCA9EBE" w14:textId="2C0B3D9A"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7</w:t>
      </w:r>
      <w:r w:rsidRPr="0022660E">
        <w:rPr>
          <w:rFonts w:ascii="Times New Roman" w:eastAsia="Times New Roman" w:hAnsi="Times New Roman" w:cs="Times New Roman"/>
          <w:kern w:val="0"/>
          <w:lang w:eastAsia="ru-RU"/>
          <w14:ligatures w14:val="none"/>
        </w:rPr>
        <w:t>. Взаимодействуя со СМИ, содействует созданию объективного общественного мнения о деятельности органов местного самоуправления г. Благовещенска, координирует работу СМИ по освещению их деятельности.</w:t>
      </w:r>
    </w:p>
    <w:p w14:paraId="5738D748" w14:textId="2C343D61"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3.3.2</w:t>
      </w:r>
      <w:r w:rsidR="00D674F7">
        <w:rPr>
          <w:rFonts w:ascii="Times New Roman" w:eastAsia="Times New Roman" w:hAnsi="Times New Roman" w:cs="Times New Roman"/>
          <w:kern w:val="0"/>
          <w:lang w:eastAsia="ru-RU"/>
          <w14:ligatures w14:val="none"/>
        </w:rPr>
        <w:t>8</w:t>
      </w:r>
      <w:r w:rsidRPr="0022660E">
        <w:rPr>
          <w:rFonts w:ascii="Times New Roman" w:eastAsia="Times New Roman" w:hAnsi="Times New Roman" w:cs="Times New Roman"/>
          <w:kern w:val="0"/>
          <w:lang w:eastAsia="ru-RU"/>
          <w14:ligatures w14:val="none"/>
        </w:rPr>
        <w:t>. Содействует созданию позитивного имиджа г. Благовещенска в Российской Федерации и за рубежом.</w:t>
      </w:r>
    </w:p>
    <w:p w14:paraId="3AA7D387" w14:textId="0F542FB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w:t>
      </w:r>
      <w:r w:rsidR="00D674F7">
        <w:rPr>
          <w:rFonts w:ascii="Times New Roman" w:eastAsia="Times New Roman" w:hAnsi="Times New Roman" w:cs="Times New Roman"/>
          <w:kern w:val="0"/>
          <w:lang w:eastAsia="ru-RU"/>
          <w14:ligatures w14:val="none"/>
        </w:rPr>
        <w:t>29</w:t>
      </w:r>
      <w:r w:rsidRPr="0022660E">
        <w:rPr>
          <w:rFonts w:ascii="Times New Roman" w:eastAsia="Times New Roman" w:hAnsi="Times New Roman" w:cs="Times New Roman"/>
          <w:kern w:val="0"/>
          <w:lang w:eastAsia="ru-RU"/>
          <w14:ligatures w14:val="none"/>
        </w:rPr>
        <w:t>. Участвует в реализации государственных и муниципальных программ путем осуществления информационных кампаний, включая производство и распространение видеоматериалов, социальной рекламы, социально значимых теле-, радиопрограмм, информационных и издательских проектов.</w:t>
      </w:r>
    </w:p>
    <w:p w14:paraId="536AAADF" w14:textId="4D7E89DB"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D674F7">
        <w:rPr>
          <w:rFonts w:ascii="Times New Roman" w:eastAsia="Times New Roman" w:hAnsi="Times New Roman" w:cs="Times New Roman"/>
          <w:kern w:val="0"/>
          <w:lang w:eastAsia="ru-RU"/>
          <w14:ligatures w14:val="none"/>
        </w:rPr>
        <w:t>0</w:t>
      </w:r>
      <w:r w:rsidRPr="0022660E">
        <w:rPr>
          <w:rFonts w:ascii="Times New Roman" w:eastAsia="Times New Roman" w:hAnsi="Times New Roman" w:cs="Times New Roman"/>
          <w:kern w:val="0"/>
          <w:lang w:eastAsia="ru-RU"/>
          <w14:ligatures w14:val="none"/>
        </w:rPr>
        <w:t>. Осуществляет деятельность по размещению в СМИ информации (статей, сюжетов, программ и прочих), направленной на решение социальных проблем и развитие гражданского общества.</w:t>
      </w:r>
    </w:p>
    <w:p w14:paraId="3E2A1C21" w14:textId="3E31B81B"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D674F7">
        <w:rPr>
          <w:rFonts w:ascii="Times New Roman" w:eastAsia="Times New Roman" w:hAnsi="Times New Roman" w:cs="Times New Roman"/>
          <w:kern w:val="0"/>
          <w:lang w:eastAsia="ru-RU"/>
          <w14:ligatures w14:val="none"/>
        </w:rPr>
        <w:t>1</w:t>
      </w:r>
      <w:r w:rsidRPr="0022660E">
        <w:rPr>
          <w:rFonts w:ascii="Times New Roman" w:eastAsia="Times New Roman" w:hAnsi="Times New Roman" w:cs="Times New Roman"/>
          <w:kern w:val="0"/>
          <w:lang w:eastAsia="ru-RU"/>
          <w14:ligatures w14:val="none"/>
        </w:rPr>
        <w:t>.  Проводит мониторинг и анализ информационных материалов, размещенных в периодических печатных изданиях, на теле- и радиоканалах, в информационно-телекоммуникационной сети Интернет.</w:t>
      </w:r>
    </w:p>
    <w:p w14:paraId="70860623" w14:textId="41653ACA" w:rsid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D674F7">
        <w:rPr>
          <w:rFonts w:ascii="Times New Roman" w:eastAsia="Times New Roman" w:hAnsi="Times New Roman" w:cs="Times New Roman"/>
          <w:kern w:val="0"/>
          <w:lang w:eastAsia="ru-RU"/>
          <w14:ligatures w14:val="none"/>
        </w:rPr>
        <w:t>2</w:t>
      </w:r>
      <w:r w:rsidRPr="0022660E">
        <w:rPr>
          <w:rFonts w:ascii="Times New Roman" w:eastAsia="Times New Roman" w:hAnsi="Times New Roman" w:cs="Times New Roman"/>
          <w:kern w:val="0"/>
          <w:lang w:eastAsia="ru-RU"/>
          <w14:ligatures w14:val="none"/>
        </w:rPr>
        <w:t>. Осуществляет деятельность по изучению общественного мнения.</w:t>
      </w:r>
    </w:p>
    <w:p w14:paraId="555622F3" w14:textId="3EED2502" w:rsidR="009C3362" w:rsidRPr="0022660E" w:rsidRDefault="009C3362"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3.3.33. </w:t>
      </w:r>
      <w:r w:rsidRPr="009C3362">
        <w:rPr>
          <w:rFonts w:ascii="Times New Roman" w:eastAsia="Times New Roman" w:hAnsi="Times New Roman" w:cs="Times New Roman"/>
          <w:kern w:val="0"/>
          <w:lang w:eastAsia="ru-RU"/>
          <w14:ligatures w14:val="none"/>
        </w:rPr>
        <w:t>Организация и проведение выставок.</w:t>
      </w:r>
    </w:p>
    <w:p w14:paraId="60A658FC" w14:textId="7B71F77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4</w:t>
      </w:r>
      <w:r w:rsidRPr="0022660E">
        <w:rPr>
          <w:rFonts w:ascii="Times New Roman" w:eastAsia="Times New Roman" w:hAnsi="Times New Roman" w:cs="Times New Roman"/>
          <w:kern w:val="0"/>
          <w:lang w:eastAsia="ru-RU"/>
          <w14:ligatures w14:val="none"/>
        </w:rPr>
        <w:t xml:space="preserve">. Содействует деятельности институтов гражданского контроля по реализации </w:t>
      </w:r>
      <w:r w:rsidRPr="0022660E">
        <w:rPr>
          <w:rFonts w:ascii="Times New Roman" w:eastAsia="Times New Roman" w:hAnsi="Times New Roman" w:cs="Times New Roman"/>
          <w:kern w:val="0"/>
          <w:lang w:eastAsia="ru-RU"/>
          <w14:ligatures w14:val="none"/>
        </w:rPr>
        <w:lastRenderedPageBreak/>
        <w:t>программ (инициатив, проектов и прочих) путем информирования об их деятельности и исполнении антикоррупционной политики, а также формирования в обществе нетерпимости к коррупционному поведению.</w:t>
      </w:r>
    </w:p>
    <w:p w14:paraId="68B0A784" w14:textId="383C026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5</w:t>
      </w:r>
      <w:r w:rsidRPr="0022660E">
        <w:rPr>
          <w:rFonts w:ascii="Times New Roman" w:eastAsia="Times New Roman" w:hAnsi="Times New Roman" w:cs="Times New Roman"/>
          <w:kern w:val="0"/>
          <w:lang w:eastAsia="ru-RU"/>
          <w14:ligatures w14:val="none"/>
        </w:rPr>
        <w:t>. Проводит анализ общественной реакции на действия должностных лиц местного самоуправления г. Благовещенска.</w:t>
      </w:r>
    </w:p>
    <w:p w14:paraId="5C176957" w14:textId="6DC3E7B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6</w:t>
      </w:r>
      <w:r w:rsidRPr="0022660E">
        <w:rPr>
          <w:rFonts w:ascii="Times New Roman" w:eastAsia="Times New Roman" w:hAnsi="Times New Roman" w:cs="Times New Roman"/>
          <w:kern w:val="0"/>
          <w:lang w:eastAsia="ru-RU"/>
          <w14:ligatures w14:val="none"/>
        </w:rPr>
        <w:t>. Обеспечивает доступ жителей г. Благовещенска к социально значимой информации и базовым информационно-коммуникационным услугам через формирование общедоступных информационных ресурсов и их популяризацию.</w:t>
      </w:r>
    </w:p>
    <w:p w14:paraId="09310826" w14:textId="3A5250CA"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7</w:t>
      </w:r>
      <w:r w:rsidRPr="0022660E">
        <w:rPr>
          <w:rFonts w:ascii="Times New Roman" w:eastAsia="Times New Roman" w:hAnsi="Times New Roman" w:cs="Times New Roman"/>
          <w:kern w:val="0"/>
          <w:lang w:eastAsia="ru-RU"/>
          <w14:ligatures w14:val="none"/>
        </w:rPr>
        <w:t>. Участвует в реализации открытой информационной политики, включая производство, распространение социальной рекламы, социально значимых теле-, радиопрограмм, информационных и издательских проектов.</w:t>
      </w:r>
    </w:p>
    <w:p w14:paraId="39124F9B" w14:textId="1DFC670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8</w:t>
      </w:r>
      <w:r w:rsidRPr="0022660E">
        <w:rPr>
          <w:rFonts w:ascii="Times New Roman" w:eastAsia="Times New Roman" w:hAnsi="Times New Roman" w:cs="Times New Roman"/>
          <w:kern w:val="0"/>
          <w:lang w:eastAsia="ru-RU"/>
          <w14:ligatures w14:val="none"/>
        </w:rPr>
        <w:t>. Участвует в подготовке, редактировании и размещении материалов для официальных сайтов и страниц органов местного самоуправления г. Благовещенска, подведомственных им организаций (учреждений, предприятий) в информационно-телекоммуникационной сети Интернет.</w:t>
      </w:r>
    </w:p>
    <w:p w14:paraId="0E84B0D3" w14:textId="563A719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3.3.3</w:t>
      </w:r>
      <w:r w:rsidR="009C3362">
        <w:rPr>
          <w:rFonts w:ascii="Times New Roman" w:eastAsia="Times New Roman" w:hAnsi="Times New Roman" w:cs="Times New Roman"/>
          <w:kern w:val="0"/>
          <w:lang w:eastAsia="ru-RU"/>
          <w14:ligatures w14:val="none"/>
        </w:rPr>
        <w:t>9</w:t>
      </w:r>
      <w:r w:rsidRPr="0022660E">
        <w:rPr>
          <w:rFonts w:ascii="Times New Roman" w:eastAsia="Times New Roman" w:hAnsi="Times New Roman" w:cs="Times New Roman"/>
          <w:kern w:val="0"/>
          <w:lang w:eastAsia="ru-RU"/>
          <w14:ligatures w14:val="none"/>
        </w:rPr>
        <w:t>. Проводит методическую и консультативную работу, направленную на развитие информационной системы, освещение деятельности органов местного самоуправления г. Благовещенска, подведомственных им организаций (учреждений, предприятий) в СМИ, на их официальных сайтах и страницах в информационно-телекоммуникационной сети Интернет.</w:t>
      </w:r>
    </w:p>
    <w:p w14:paraId="13803505" w14:textId="5C8E4D6F"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w:t>
      </w:r>
      <w:r w:rsidR="009C3362">
        <w:rPr>
          <w:rFonts w:ascii="Times New Roman" w:eastAsia="Times New Roman" w:hAnsi="Times New Roman" w:cs="Times New Roman"/>
          <w:kern w:val="0"/>
          <w:lang w:eastAsia="ru-RU"/>
          <w14:ligatures w14:val="none"/>
        </w:rPr>
        <w:t>40</w:t>
      </w:r>
      <w:r w:rsidRPr="0022660E">
        <w:rPr>
          <w:rFonts w:ascii="Times New Roman" w:eastAsia="Times New Roman" w:hAnsi="Times New Roman" w:cs="Times New Roman"/>
          <w:kern w:val="0"/>
          <w:lang w:eastAsia="ru-RU"/>
          <w14:ligatures w14:val="none"/>
        </w:rPr>
        <w:t>. Осуществляет деятельность по информированию населения г. Благовещенска о деятельности органов местного самоуправления муниципального образования г. Благовещенска, реализации государственной политики в г. Благовещенске в социальной и экономической сферах.</w:t>
      </w:r>
    </w:p>
    <w:p w14:paraId="387EB44B" w14:textId="0718BC1E"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1</w:t>
      </w:r>
      <w:r w:rsidRPr="0022660E">
        <w:rPr>
          <w:rFonts w:ascii="Times New Roman" w:eastAsia="Times New Roman" w:hAnsi="Times New Roman" w:cs="Times New Roman"/>
          <w:kern w:val="0"/>
          <w:lang w:eastAsia="ru-RU"/>
          <w14:ligatures w14:val="none"/>
        </w:rPr>
        <w:t>.  Участвует в подготовке и реализации политики в области развития гражданского общества и местного самоуправления г. Благовещенска, в социальной и экономической сфере, в том числе в государственных и муниципальных программах Амурской области, направленных на поддержку субъектов гражданского общества, путем осуществления информационных кампаний (включая производство и распространение видеоматериалов, социальной рекламы, наружной рекламы, социально значимых теле-, радиопрограмм, информационных и издательских проектов, создание и размещение социальных и информационных материалов в информационно-телекоммуникационной сети Интернет), организации семинаров, выставок и других общественных мероприятий.</w:t>
      </w:r>
    </w:p>
    <w:p w14:paraId="6FD772EA" w14:textId="15155089"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2</w:t>
      </w:r>
      <w:r w:rsidRPr="0022660E">
        <w:rPr>
          <w:rFonts w:ascii="Times New Roman" w:eastAsia="Times New Roman" w:hAnsi="Times New Roman" w:cs="Times New Roman"/>
          <w:kern w:val="0"/>
          <w:lang w:eastAsia="ru-RU"/>
          <w14:ligatures w14:val="none"/>
        </w:rPr>
        <w:t>. Осуществляет деятельность по информированию населения г. Благовещенска, в том числе общественных объединений, общественных движений, экспертных организаций (советов), предпринимательского сообщества, о реализации национальных проектов, государственных и муниципальных реформ, программ, общественных инициатив и проектов, направленных на развитие гражданского общества г. Благовещенска, путем размещения в СМИ и в информационно-телекоммуникационной сети Интернет информационных материалов, включая их создание, подготовку и редактирование.</w:t>
      </w:r>
    </w:p>
    <w:p w14:paraId="0B525925" w14:textId="60267101"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3</w:t>
      </w:r>
      <w:r w:rsidRPr="0022660E">
        <w:rPr>
          <w:rFonts w:ascii="Times New Roman" w:eastAsia="Times New Roman" w:hAnsi="Times New Roman" w:cs="Times New Roman"/>
          <w:kern w:val="0"/>
          <w:lang w:eastAsia="ru-RU"/>
          <w14:ligatures w14:val="none"/>
        </w:rPr>
        <w:t>. Организует и проводит культурные, спортивные и иные общественные мероприятия, в том числе государственные и национальные праздники Российской Федерации, мероприятия, посвященные памятным датам и событиям истории и культуры России и Амурской области.</w:t>
      </w:r>
    </w:p>
    <w:p w14:paraId="71328CCC" w14:textId="0CCDC588"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4</w:t>
      </w:r>
      <w:r w:rsidRPr="0022660E">
        <w:rPr>
          <w:rFonts w:ascii="Times New Roman" w:eastAsia="Times New Roman" w:hAnsi="Times New Roman" w:cs="Times New Roman"/>
          <w:kern w:val="0"/>
          <w:lang w:eastAsia="ru-RU"/>
          <w14:ligatures w14:val="none"/>
        </w:rPr>
        <w:t xml:space="preserve">. Организует обучающие и </w:t>
      </w:r>
      <w:proofErr w:type="spellStart"/>
      <w:r w:rsidRPr="0022660E">
        <w:rPr>
          <w:rFonts w:ascii="Times New Roman" w:eastAsia="Times New Roman" w:hAnsi="Times New Roman" w:cs="Times New Roman"/>
          <w:kern w:val="0"/>
          <w:lang w:eastAsia="ru-RU"/>
          <w14:ligatures w14:val="none"/>
        </w:rPr>
        <w:t>командообразующие</w:t>
      </w:r>
      <w:proofErr w:type="spellEnd"/>
      <w:r w:rsidRPr="0022660E">
        <w:rPr>
          <w:rFonts w:ascii="Times New Roman" w:eastAsia="Times New Roman" w:hAnsi="Times New Roman" w:cs="Times New Roman"/>
          <w:kern w:val="0"/>
          <w:lang w:eastAsia="ru-RU"/>
          <w14:ligatures w14:val="none"/>
        </w:rPr>
        <w:t xml:space="preserve"> мероприятия (курсы, семинары, лекции, видеоконференции, вебинары, тренинги и пр.) по вопросам развития управленческих компетенций муниципальных служащих г. Благовещенска, лиц, замещающих государственные и муниципальные должности г. Благовещенска, представителей иных институтов гражданского общества, направленных на эффективное вовлечение институтов гражданского общества в процессы государственного управления и местного самоуправления.</w:t>
      </w:r>
    </w:p>
    <w:p w14:paraId="3B505C54" w14:textId="5042F6C2"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5</w:t>
      </w:r>
      <w:r w:rsidRPr="0022660E">
        <w:rPr>
          <w:rFonts w:ascii="Times New Roman" w:eastAsia="Times New Roman" w:hAnsi="Times New Roman" w:cs="Times New Roman"/>
          <w:kern w:val="0"/>
          <w:lang w:eastAsia="ru-RU"/>
          <w14:ligatures w14:val="none"/>
        </w:rPr>
        <w:t xml:space="preserve">. Содействует инвалидам, пенсионерам и другим социально незащищенным слоям </w:t>
      </w:r>
      <w:r w:rsidRPr="0022660E">
        <w:rPr>
          <w:rFonts w:ascii="Times New Roman" w:eastAsia="Times New Roman" w:hAnsi="Times New Roman" w:cs="Times New Roman"/>
          <w:kern w:val="0"/>
          <w:lang w:eastAsia="ru-RU"/>
          <w14:ligatures w14:val="none"/>
        </w:rPr>
        <w:lastRenderedPageBreak/>
        <w:t>общества в осуществлении равных прав и возможностей с другими гражданами, их интеграции в современное общество для развития гражданского общества г. Благовещенска.</w:t>
      </w:r>
    </w:p>
    <w:p w14:paraId="14F2E3DA" w14:textId="31FCC68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6</w:t>
      </w:r>
      <w:r w:rsidRPr="0022660E">
        <w:rPr>
          <w:rFonts w:ascii="Times New Roman" w:eastAsia="Times New Roman" w:hAnsi="Times New Roman" w:cs="Times New Roman"/>
          <w:kern w:val="0"/>
          <w:lang w:eastAsia="ru-RU"/>
          <w14:ligatures w14:val="none"/>
        </w:rPr>
        <w:t>. Содействует органам местного самоуправления г. Благовещенска в решении проблем инвалидов, осуществляет сотрудничество с общественными объединениями и иными организациями, действующими в интересах инвалидов, в том числе в целях разработки государственных, муниципальных и негосударственных программ, подготовки законодательных и иных нормативных актов, принимаемых в отношении инвалидов.</w:t>
      </w:r>
    </w:p>
    <w:p w14:paraId="57991C63" w14:textId="0F2E1124"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3.3.4</w:t>
      </w:r>
      <w:r w:rsidR="009C3362">
        <w:rPr>
          <w:rFonts w:ascii="Times New Roman" w:eastAsia="Times New Roman" w:hAnsi="Times New Roman" w:cs="Times New Roman"/>
          <w:kern w:val="0"/>
          <w:lang w:eastAsia="ru-RU"/>
          <w14:ligatures w14:val="none"/>
        </w:rPr>
        <w:t>7</w:t>
      </w:r>
      <w:r w:rsidRPr="0022660E">
        <w:rPr>
          <w:rFonts w:ascii="Times New Roman" w:eastAsia="Times New Roman" w:hAnsi="Times New Roman" w:cs="Times New Roman"/>
          <w:kern w:val="0"/>
          <w:lang w:eastAsia="ru-RU"/>
          <w14:ligatures w14:val="none"/>
        </w:rPr>
        <w:t>. Информирует общество о положении инвалидов, содействует в формировании позитивного отношения общества к инвалидам, разрабатывает и подготавливает к изданию информационные материалы о положении инвалидов.</w:t>
      </w:r>
    </w:p>
    <w:p w14:paraId="27E2F5A8" w14:textId="3C50B205"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22660E">
        <w:rPr>
          <w:rFonts w:ascii="Times New Roman" w:eastAsia="Times New Roman" w:hAnsi="Times New Roman" w:cs="Times New Roman"/>
          <w:color w:val="000000"/>
          <w:kern w:val="0"/>
          <w:lang w:eastAsia="ru-RU"/>
          <w14:ligatures w14:val="none"/>
        </w:rPr>
        <w:t>3.3.4</w:t>
      </w:r>
      <w:r w:rsidR="009C3362">
        <w:rPr>
          <w:rFonts w:ascii="Times New Roman" w:eastAsia="Times New Roman" w:hAnsi="Times New Roman" w:cs="Times New Roman"/>
          <w:color w:val="000000"/>
          <w:kern w:val="0"/>
          <w:lang w:eastAsia="ru-RU"/>
          <w14:ligatures w14:val="none"/>
        </w:rPr>
        <w:t>8</w:t>
      </w:r>
      <w:r w:rsidRPr="0022660E">
        <w:rPr>
          <w:rFonts w:ascii="Times New Roman" w:eastAsia="Times New Roman" w:hAnsi="Times New Roman" w:cs="Times New Roman"/>
          <w:color w:val="000000"/>
          <w:kern w:val="0"/>
          <w:lang w:eastAsia="ru-RU"/>
          <w14:ligatures w14:val="none"/>
        </w:rPr>
        <w:t xml:space="preserve">. Осуществляет деятельность в области радиовещания и телевидения (производство и выпуск в эфир информационной программы по освещению событий общественно-политической и культурной жизни города Благовещенска и Амурской области, информирование населения о деятельности органов местного самоуправления, а также иных информационно-публицистических и научно-познавательных телевизионных передач, </w:t>
      </w:r>
      <w:proofErr w:type="spellStart"/>
      <w:r w:rsidRPr="0022660E">
        <w:rPr>
          <w:rFonts w:ascii="Times New Roman" w:eastAsia="Times New Roman" w:hAnsi="Times New Roman" w:cs="Times New Roman"/>
          <w:color w:val="000000"/>
          <w:kern w:val="0"/>
          <w:lang w:eastAsia="ru-RU"/>
          <w14:ligatures w14:val="none"/>
        </w:rPr>
        <w:t>ретрасляция</w:t>
      </w:r>
      <w:proofErr w:type="spellEnd"/>
      <w:r w:rsidRPr="0022660E">
        <w:rPr>
          <w:rFonts w:ascii="Times New Roman" w:eastAsia="Times New Roman" w:hAnsi="Times New Roman" w:cs="Times New Roman"/>
          <w:color w:val="000000"/>
          <w:kern w:val="0"/>
          <w:lang w:eastAsia="ru-RU"/>
          <w14:ligatures w14:val="none"/>
        </w:rPr>
        <w:t xml:space="preserve"> программ других телекомпаний).</w:t>
      </w:r>
    </w:p>
    <w:p w14:paraId="04040F32" w14:textId="2D567AF3" w:rsidR="00902259" w:rsidRPr="00902259" w:rsidRDefault="0022660E" w:rsidP="00902259">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color w:val="000000"/>
          <w:kern w:val="0"/>
          <w:lang w:eastAsia="ru-RU"/>
          <w14:ligatures w14:val="none"/>
        </w:rPr>
        <w:t>3.3.</w:t>
      </w:r>
      <w:r w:rsidR="00902259">
        <w:rPr>
          <w:rFonts w:ascii="Times New Roman" w:eastAsia="Times New Roman" w:hAnsi="Times New Roman" w:cs="Times New Roman"/>
          <w:color w:val="000000"/>
          <w:kern w:val="0"/>
          <w:lang w:eastAsia="ru-RU"/>
          <w14:ligatures w14:val="none"/>
        </w:rPr>
        <w:t>4</w:t>
      </w:r>
      <w:r w:rsidR="009C3362">
        <w:rPr>
          <w:rFonts w:ascii="Times New Roman" w:eastAsia="Times New Roman" w:hAnsi="Times New Roman" w:cs="Times New Roman"/>
          <w:color w:val="000000"/>
          <w:kern w:val="0"/>
          <w:lang w:eastAsia="ru-RU"/>
          <w14:ligatures w14:val="none"/>
        </w:rPr>
        <w:t>9</w:t>
      </w:r>
      <w:r w:rsidRPr="0022660E">
        <w:rPr>
          <w:rFonts w:ascii="Times New Roman" w:eastAsia="Times New Roman" w:hAnsi="Times New Roman" w:cs="Times New Roman"/>
          <w:color w:val="000000"/>
          <w:kern w:val="0"/>
          <w:lang w:eastAsia="ru-RU"/>
          <w14:ligatures w14:val="none"/>
        </w:rPr>
        <w:t xml:space="preserve">. Осуществляет рекламную деятельность (оказание платных услуг по производству и распространению рекламы, в том числе социальной, подготовка и размещение рекламы, рекламирование в СМИ, наружная реклама, путем продажи времени и места для рекламы, воздушная реклама, распространение или адресная рассылка рекламных материалов, </w:t>
      </w:r>
      <w:r w:rsidRPr="00902259">
        <w:rPr>
          <w:rFonts w:ascii="Times New Roman" w:eastAsia="Times New Roman" w:hAnsi="Times New Roman" w:cs="Times New Roman"/>
          <w:color w:val="000000"/>
          <w:kern w:val="0"/>
          <w:lang w:eastAsia="ru-RU"/>
          <w14:ligatures w14:val="none"/>
        </w:rPr>
        <w:t>предоставление места для рекламы, в т.ч. предоставление в аренду рекламных конструкций</w:t>
      </w:r>
      <w:r w:rsidR="00902259" w:rsidRPr="00902259">
        <w:rPr>
          <w:rFonts w:ascii="Times New Roman" w:eastAsia="Times New Roman" w:hAnsi="Times New Roman" w:cs="Times New Roman"/>
          <w:color w:val="000000"/>
          <w:kern w:val="0"/>
          <w:lang w:eastAsia="ru-RU"/>
          <w14:ligatures w14:val="none"/>
        </w:rPr>
        <w:t xml:space="preserve">, </w:t>
      </w:r>
      <w:r w:rsidR="00902259" w:rsidRPr="00902259">
        <w:rPr>
          <w:rFonts w:ascii="Times New Roman" w:eastAsia="Times New Roman" w:hAnsi="Times New Roman" w:cs="Times New Roman"/>
          <w:kern w:val="0"/>
          <w:lang w:eastAsia="ru-RU"/>
          <w14:ligatures w14:val="none"/>
        </w:rPr>
        <w:t>разработка социальной рекламной кампании, создание социальной рекламы, направленной на повышение социальной активности и уровня гражданской культуры населения г. Благовещенска.</w:t>
      </w:r>
    </w:p>
    <w:p w14:paraId="44D0EBE5" w14:textId="000952E4"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902259">
        <w:rPr>
          <w:rFonts w:ascii="Times New Roman" w:eastAsia="Times New Roman" w:hAnsi="Times New Roman" w:cs="Times New Roman"/>
          <w:color w:val="000000"/>
          <w:kern w:val="0"/>
          <w:lang w:eastAsia="ru-RU"/>
          <w14:ligatures w14:val="none"/>
        </w:rPr>
        <w:t>3.3.</w:t>
      </w:r>
      <w:r w:rsidR="009C3362">
        <w:rPr>
          <w:rFonts w:ascii="Times New Roman" w:eastAsia="Times New Roman" w:hAnsi="Times New Roman" w:cs="Times New Roman"/>
          <w:color w:val="000000"/>
          <w:kern w:val="0"/>
          <w:lang w:eastAsia="ru-RU"/>
          <w14:ligatures w14:val="none"/>
        </w:rPr>
        <w:t>50</w:t>
      </w:r>
      <w:r w:rsidRPr="00902259">
        <w:rPr>
          <w:rFonts w:ascii="Times New Roman" w:eastAsia="Times New Roman" w:hAnsi="Times New Roman" w:cs="Times New Roman"/>
          <w:color w:val="000000"/>
          <w:kern w:val="0"/>
          <w:lang w:eastAsia="ru-RU"/>
          <w14:ligatures w14:val="none"/>
        </w:rPr>
        <w:t xml:space="preserve">. </w:t>
      </w:r>
      <w:r w:rsidRPr="00902259">
        <w:rPr>
          <w:rFonts w:ascii="Times New Roman" w:eastAsia="Times New Roman" w:hAnsi="Times New Roman" w:cs="Times New Roman"/>
          <w:color w:val="000000"/>
          <w:kern w:val="0"/>
          <w:lang w:eastAsia="ru-RU" w:bidi="ru-RU"/>
          <w14:ligatures w14:val="none"/>
        </w:rPr>
        <w:t>Выполняет проектные работы, связанные с распространением</w:t>
      </w:r>
      <w:r w:rsidRPr="0022660E">
        <w:rPr>
          <w:rFonts w:ascii="Times New Roman" w:eastAsia="Times New Roman" w:hAnsi="Times New Roman" w:cs="Times New Roman"/>
          <w:color w:val="000000"/>
          <w:kern w:val="0"/>
          <w:lang w:eastAsia="ru-RU" w:bidi="ru-RU"/>
          <w14:ligatures w14:val="none"/>
        </w:rPr>
        <w:br/>
        <w:t>наружной рекламы;</w:t>
      </w:r>
    </w:p>
    <w:p w14:paraId="1DF68C95" w14:textId="06928E2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22660E">
        <w:rPr>
          <w:rFonts w:ascii="Times New Roman" w:eastAsia="Times New Roman" w:hAnsi="Times New Roman" w:cs="Times New Roman"/>
          <w:color w:val="000000"/>
          <w:kern w:val="0"/>
          <w:lang w:eastAsia="ru-RU"/>
          <w14:ligatures w14:val="none"/>
        </w:rPr>
        <w:t>3.3.5</w:t>
      </w:r>
      <w:r w:rsidR="009C3362">
        <w:rPr>
          <w:rFonts w:ascii="Times New Roman" w:eastAsia="Times New Roman" w:hAnsi="Times New Roman" w:cs="Times New Roman"/>
          <w:color w:val="000000"/>
          <w:kern w:val="0"/>
          <w:lang w:eastAsia="ru-RU"/>
          <w14:ligatures w14:val="none"/>
        </w:rPr>
        <w:t>1</w:t>
      </w:r>
      <w:r w:rsidRPr="0022660E">
        <w:rPr>
          <w:rFonts w:ascii="Times New Roman" w:eastAsia="Times New Roman" w:hAnsi="Times New Roman" w:cs="Times New Roman"/>
          <w:color w:val="000000"/>
          <w:kern w:val="0"/>
          <w:lang w:eastAsia="ru-RU"/>
          <w14:ligatures w14:val="none"/>
        </w:rPr>
        <w:t xml:space="preserve">. </w:t>
      </w:r>
      <w:r w:rsidRPr="0022660E">
        <w:rPr>
          <w:rFonts w:ascii="Times New Roman" w:eastAsia="Times New Roman" w:hAnsi="Times New Roman" w:cs="Times New Roman"/>
          <w:color w:val="000000"/>
          <w:kern w:val="0"/>
          <w:lang w:eastAsia="ru-RU" w:bidi="ru-RU"/>
          <w14:ligatures w14:val="none"/>
        </w:rPr>
        <w:t>Выполняет художественно-оформительские работы, связанных с проведением общегородских мероприятий;</w:t>
      </w:r>
    </w:p>
    <w:p w14:paraId="167BE22F" w14:textId="7E2A495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22660E">
        <w:rPr>
          <w:rFonts w:ascii="Times New Roman" w:eastAsia="Times New Roman" w:hAnsi="Times New Roman" w:cs="Times New Roman"/>
          <w:color w:val="000000"/>
          <w:kern w:val="0"/>
          <w:lang w:eastAsia="ru-RU"/>
          <w14:ligatures w14:val="none"/>
        </w:rPr>
        <w:t>3.3.5</w:t>
      </w:r>
      <w:r w:rsidR="009C3362">
        <w:rPr>
          <w:rFonts w:ascii="Times New Roman" w:eastAsia="Times New Roman" w:hAnsi="Times New Roman" w:cs="Times New Roman"/>
          <w:color w:val="000000"/>
          <w:kern w:val="0"/>
          <w:lang w:eastAsia="ru-RU"/>
          <w14:ligatures w14:val="none"/>
        </w:rPr>
        <w:t>2</w:t>
      </w:r>
      <w:r w:rsidRPr="0022660E">
        <w:rPr>
          <w:rFonts w:ascii="Times New Roman" w:eastAsia="Times New Roman" w:hAnsi="Times New Roman" w:cs="Times New Roman"/>
          <w:color w:val="000000"/>
          <w:kern w:val="0"/>
          <w:lang w:eastAsia="ru-RU"/>
          <w14:ligatures w14:val="none"/>
        </w:rPr>
        <w:t>. У</w:t>
      </w:r>
      <w:r w:rsidRPr="0022660E">
        <w:rPr>
          <w:rFonts w:ascii="Times New Roman" w:eastAsia="Times New Roman" w:hAnsi="Times New Roman" w:cs="Times New Roman"/>
          <w:color w:val="000000"/>
          <w:kern w:val="0"/>
          <w:lang w:eastAsia="ru-RU" w:bidi="ru-RU"/>
          <w14:ligatures w14:val="none"/>
        </w:rPr>
        <w:t>частвует в реализации федеральных, региональных и муниципальных</w:t>
      </w:r>
      <w:r w:rsidRPr="0022660E">
        <w:rPr>
          <w:rFonts w:ascii="Times New Roman" w:eastAsia="Times New Roman" w:hAnsi="Times New Roman" w:cs="Times New Roman"/>
          <w:color w:val="000000"/>
          <w:kern w:val="0"/>
          <w:lang w:eastAsia="ru-RU" w:bidi="ru-RU"/>
          <w14:ligatures w14:val="none"/>
        </w:rPr>
        <w:br/>
        <w:t>программ в сфере средств массовой информации</w:t>
      </w:r>
    </w:p>
    <w:p w14:paraId="29A0E570"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p>
    <w:p w14:paraId="1C8ED4A7"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4. СТРУКТУРА ОРГАНОВ УПРАВЛЕНИЯ ОРГАНИЗАЦИИ</w:t>
      </w:r>
    </w:p>
    <w:p w14:paraId="2E80D1C7"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1EFC813B"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4.1. Организация приобретает гражданские права и принимает на себя гражданские обязанности через свои органы, действующие в соответствии с законодательством Российской Федерации, иными правовыми актами и настоящим уставом.</w:t>
      </w:r>
    </w:p>
    <w:p w14:paraId="57F6884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4.2. Структура, компетенция, порядок формирования и срок полномочий органов управления Организации, порядок принятия ими решений и выступления от имени Организации устанавливаются настоящим уставом в соответствии с законодательством Российской Федерации.</w:t>
      </w:r>
    </w:p>
    <w:p w14:paraId="27D6EF7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4.3. Органами управления Организации являются:</w:t>
      </w:r>
    </w:p>
    <w:p w14:paraId="7BACD89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коллегиальный высший орган управления - наблюдательный совет;</w:t>
      </w:r>
    </w:p>
    <w:p w14:paraId="30FDA2B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единоличный исполнительный орган - директор.</w:t>
      </w:r>
    </w:p>
    <w:p w14:paraId="0D59525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 случае создания иных органов в настоящий устав вносятся соответствующие изменения.</w:t>
      </w:r>
    </w:p>
    <w:p w14:paraId="36B82B4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4.4. По решению наблюдательного совета в Организации возможно создание одного или нескольких коллегиальных совещательных органов.</w:t>
      </w:r>
    </w:p>
    <w:p w14:paraId="5261C0B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Структура, компетенция, порядок формирования и срок полномочий такого органа, порядок принятия им решений и выступления от имени Организации устанавливаются в утверждаемом </w:t>
      </w:r>
      <w:r w:rsidRPr="0022660E">
        <w:rPr>
          <w:rFonts w:ascii="Times New Roman" w:eastAsia="Times New Roman" w:hAnsi="Times New Roman" w:cs="Times New Roman"/>
          <w:kern w:val="0"/>
          <w:lang w:eastAsia="ru-RU"/>
          <w14:ligatures w14:val="none"/>
        </w:rPr>
        <w:lastRenderedPageBreak/>
        <w:t>наблюдательным советом положении в соответствии с законодательством Российской Федерации и настоящим уставом.</w:t>
      </w:r>
    </w:p>
    <w:p w14:paraId="0B2B694E"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1B737EA0"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5. НАБЛЮДАТЕЛЬНЫЙ СОВЕТ</w:t>
      </w:r>
    </w:p>
    <w:p w14:paraId="38CD76D3"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3D54470E"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5.1. Наблюдательный совет создается Учредителем в составе не менее пяти членов.</w:t>
      </w:r>
    </w:p>
    <w:p w14:paraId="6536CC1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5.2. В состав наблюдательного совета включаются:</w:t>
      </w:r>
    </w:p>
    <w:p w14:paraId="0240465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представители Учредителя;</w:t>
      </w:r>
    </w:p>
    <w:p w14:paraId="097ACDEC" w14:textId="77777777" w:rsidR="006110A7"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другие лица, в том числе работники </w:t>
      </w:r>
      <w:r w:rsidR="006110A7">
        <w:rPr>
          <w:rFonts w:ascii="Times New Roman" w:eastAsia="Times New Roman" w:hAnsi="Times New Roman" w:cs="Times New Roman"/>
          <w:kern w:val="0"/>
          <w:lang w:eastAsia="ru-RU"/>
          <w14:ligatures w14:val="none"/>
        </w:rPr>
        <w:t>Организации</w:t>
      </w:r>
      <w:r w:rsidRPr="0022660E">
        <w:rPr>
          <w:rFonts w:ascii="Times New Roman" w:eastAsia="Times New Roman" w:hAnsi="Times New Roman" w:cs="Times New Roman"/>
          <w:kern w:val="0"/>
          <w:lang w:eastAsia="ru-RU"/>
          <w14:ligatures w14:val="none"/>
        </w:rPr>
        <w:t xml:space="preserve"> не более 1/3 от общего числа совета</w:t>
      </w:r>
      <w:r w:rsidR="006110A7">
        <w:rPr>
          <w:rFonts w:ascii="Times New Roman" w:eastAsia="Times New Roman" w:hAnsi="Times New Roman" w:cs="Times New Roman"/>
          <w:kern w:val="0"/>
          <w:lang w:eastAsia="ru-RU"/>
          <w14:ligatures w14:val="none"/>
        </w:rPr>
        <w:t>;</w:t>
      </w:r>
    </w:p>
    <w:p w14:paraId="76D6D24A" w14:textId="473A859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представители общественных организаций.</w:t>
      </w:r>
    </w:p>
    <w:p w14:paraId="2A4E4F8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5.3. Срок полномочий наблюдательного совета - три года.</w:t>
      </w:r>
    </w:p>
    <w:p w14:paraId="194ECFE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Течение указанного срока начинается на следующий день после дня утверждения Учредителем состава наблюдательного совета очередного созыва.</w:t>
      </w:r>
    </w:p>
    <w:p w14:paraId="7F8BB30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5.4. Решение о назначении членов наблюдательного совета или о досрочном прекращении их полномочий принимается Учредителем.</w:t>
      </w:r>
    </w:p>
    <w:p w14:paraId="2D5FFE0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5.5. Члены наблюдательного совета выполняют свои обязанности безвозмездно. Организация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14:paraId="56A0BDA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5.6. Члены наблюдательного совета могут пользоваться услугами Организации только на равных условиях с другими лицами.</w:t>
      </w:r>
    </w:p>
    <w:p w14:paraId="6F97FC6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5.7. Полномочия члена наблюдательного совета прекращаются досрочно:</w:t>
      </w:r>
    </w:p>
    <w:p w14:paraId="34BB656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 по личному заявлению члена наблюдательного совета;</w:t>
      </w:r>
    </w:p>
    <w:p w14:paraId="142E9DE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 в случае невозможности исполнения членом наблюдательного совета обязанностей по состоянию здоровья;</w:t>
      </w:r>
    </w:p>
    <w:p w14:paraId="5B6C6D33" w14:textId="5C6766ED"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3) по иным основаниям, установленным порядком участия представителей муниципального образования города Благовещенска в органах управления </w:t>
      </w:r>
      <w:r w:rsidR="006110A7">
        <w:rPr>
          <w:rFonts w:ascii="Times New Roman" w:eastAsia="Times New Roman" w:hAnsi="Times New Roman" w:cs="Times New Roman"/>
          <w:kern w:val="0"/>
          <w:lang w:eastAsia="ru-RU"/>
          <w14:ligatures w14:val="none"/>
        </w:rPr>
        <w:t>Организации</w:t>
      </w:r>
      <w:r w:rsidRPr="0022660E">
        <w:rPr>
          <w:rFonts w:ascii="Times New Roman" w:eastAsia="Times New Roman" w:hAnsi="Times New Roman" w:cs="Times New Roman"/>
          <w:kern w:val="0"/>
          <w:lang w:eastAsia="ru-RU"/>
          <w14:ligatures w14:val="none"/>
        </w:rPr>
        <w:t>, утвержденным постановлением администрации города Благовещенска.</w:t>
      </w:r>
    </w:p>
    <w:p w14:paraId="69A625E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Полномочия представителя Учредителя в наблюдательном совете, состоящего с ним в трудовых отношениях, прекращаются досрочно также в случае прекращения трудовых отношений.</w:t>
      </w:r>
    </w:p>
    <w:p w14:paraId="2608E9B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5.8. Образовавшиеся в наблюдательном совете вакантные места замещаются на оставшийся срок полномочий в соответствии с решением Учредителя.</w:t>
      </w:r>
    </w:p>
    <w:p w14:paraId="3EFB8A78"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52FBE7C6"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6. ПОРЯДОК ДЕЯТЕЛЬНОСТИ НАБЛЮДАТЕЛЬНОГО СОВЕТА</w:t>
      </w:r>
    </w:p>
    <w:p w14:paraId="24F76A07" w14:textId="77777777" w:rsidR="0022660E" w:rsidRPr="0022660E" w:rsidRDefault="0022660E" w:rsidP="0022660E">
      <w:pPr>
        <w:widowControl w:val="0"/>
        <w:autoSpaceDE w:val="0"/>
        <w:autoSpaceDN w:val="0"/>
        <w:spacing w:after="0" w:line="240" w:lineRule="auto"/>
        <w:jc w:val="center"/>
        <w:rPr>
          <w:rFonts w:ascii="Times New Roman" w:eastAsia="Times New Roman" w:hAnsi="Times New Roman" w:cs="Times New Roman"/>
          <w:kern w:val="0"/>
          <w:lang w:eastAsia="ru-RU"/>
          <w14:ligatures w14:val="none"/>
        </w:rPr>
      </w:pPr>
    </w:p>
    <w:p w14:paraId="42AB52E1"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 Наблюдательный совет возглавляет председатель наблюдательного совета. Председатель наблюдательного совета имеет одного заместителя.</w:t>
      </w:r>
    </w:p>
    <w:p w14:paraId="41974E6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6.2. Председатель наблюдательного совета, заместитель председателя наблюдательного совета избираются из числа членов наблюдательного совета на срок полномочий наблюдательного совета Учредителем.</w:t>
      </w:r>
    </w:p>
    <w:p w14:paraId="64A72532"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6.3. В период отсутствия председателя наблюдательного совета работой наблюдательного </w:t>
      </w:r>
      <w:r w:rsidRPr="0022660E">
        <w:rPr>
          <w:rFonts w:ascii="Times New Roman" w:eastAsia="Times New Roman" w:hAnsi="Times New Roman" w:cs="Times New Roman"/>
          <w:kern w:val="0"/>
          <w:lang w:eastAsia="ru-RU"/>
          <w14:ligatures w14:val="none"/>
        </w:rPr>
        <w:lastRenderedPageBreak/>
        <w:t>совета руководит заместитель председателя наблюдательного совета.</w:t>
      </w:r>
    </w:p>
    <w:p w14:paraId="7B4AEB5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При одновременном отсутствии на заседании наблюдательного совета председателя и заместителя председателя наблюдательного совета заседание не проводится.</w:t>
      </w:r>
    </w:p>
    <w:p w14:paraId="043281C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6.4. Председатель наблюдательного совета:</w:t>
      </w:r>
    </w:p>
    <w:p w14:paraId="20AA8D9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возглавляет наблюдательный совет;</w:t>
      </w:r>
    </w:p>
    <w:p w14:paraId="4A066D7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осуществляет общее руководство наблюдательным советом;</w:t>
      </w:r>
    </w:p>
    <w:p w14:paraId="73A31E8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ведет заседания наблюдательного совета;</w:t>
      </w:r>
    </w:p>
    <w:p w14:paraId="53D67A1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определяет дату и время проведения заседания;</w:t>
      </w:r>
    </w:p>
    <w:p w14:paraId="6616401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формирует повестку заседания наблюдательного совета;</w:t>
      </w:r>
    </w:p>
    <w:p w14:paraId="7EA5584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подписывает протокол заседания наблюдательного совета;</w:t>
      </w:r>
    </w:p>
    <w:p w14:paraId="2838257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подписывает протокол о результатах заочного голосования наблюдательного совета;</w:t>
      </w:r>
    </w:p>
    <w:p w14:paraId="0D01E3F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осуществляет иные полномочия, предусмотренные настоящим Уставом.</w:t>
      </w:r>
    </w:p>
    <w:p w14:paraId="1C93CBE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6.5. Директор организует работу наблюдательного совета, связанную с подготовкой и проведением заседаний наблюдательного совета, ведением протоколов заседаний наблюдательного совета и их хранением, выдачей и заверением копий протоколов заседаний.</w:t>
      </w:r>
    </w:p>
    <w:p w14:paraId="6D0348B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6.6. Заседание наблюдательного совета проводится по мере необходимости, но не реже одного раза в полугодие.</w:t>
      </w:r>
    </w:p>
    <w:p w14:paraId="3208A95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6.7. Заседание наблюдательного совета созывается его председателем (а в его отсутствие - заместителем председателя) по собственной инициативе, по инициативе Учредителя или директора.</w:t>
      </w:r>
    </w:p>
    <w:p w14:paraId="1155059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6.8. В заседании наблюдательного совета вправе участвовать директор без права участия в голосовании.</w:t>
      </w:r>
    </w:p>
    <w:p w14:paraId="05C5027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6.9. Заседание наблюдательного совета может быть проведено в очной и заочной формах.</w:t>
      </w:r>
    </w:p>
    <w:p w14:paraId="71FBA1E8" w14:textId="3C88D5DE" w:rsidR="0022660E" w:rsidRPr="00D949E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6.10. Заседание наблюдательного совета, проводимое в очной форме, является правомочным, если все члены наблюдательного совета извещены надлежащим образом о времени и месте его проведения и на нем присутствует более половины его членов. Передача членом наблюдательного совета своего голоса другому лицу не допускается</w:t>
      </w:r>
      <w:r w:rsidRPr="00D949EE">
        <w:rPr>
          <w:rFonts w:ascii="Times New Roman" w:eastAsia="Times New Roman" w:hAnsi="Times New Roman" w:cs="Times New Roman"/>
          <w:kern w:val="0"/>
          <w:lang w:eastAsia="ru-RU"/>
          <w14:ligatures w14:val="none"/>
        </w:rPr>
        <w:t>. Присутствие членов наблюдательного совета на заседании отражается в протоколе.</w:t>
      </w:r>
      <w:r w:rsidR="006110A7" w:rsidRPr="00D949EE">
        <w:rPr>
          <w:rFonts w:ascii="Times New Roman" w:eastAsia="Times New Roman" w:hAnsi="Times New Roman" w:cs="Times New Roman"/>
          <w:kern w:val="0"/>
          <w:lang w:eastAsia="ru-RU"/>
          <w14:ligatures w14:val="none"/>
        </w:rPr>
        <w:t xml:space="preserve"> Допускается проведение очного заседания посредством видеоконференцсвязи, что также отражается</w:t>
      </w:r>
      <w:r w:rsidR="00823878" w:rsidRPr="00D949EE">
        <w:rPr>
          <w:rFonts w:ascii="Times New Roman" w:eastAsia="Times New Roman" w:hAnsi="Times New Roman" w:cs="Times New Roman"/>
          <w:kern w:val="0"/>
          <w:lang w:eastAsia="ru-RU"/>
          <w14:ligatures w14:val="none"/>
        </w:rPr>
        <w:t xml:space="preserve"> протоколом.</w:t>
      </w:r>
    </w:p>
    <w:p w14:paraId="5D7F40F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D949EE">
        <w:rPr>
          <w:rFonts w:ascii="Times New Roman" w:eastAsia="Times New Roman" w:hAnsi="Times New Roman" w:cs="Times New Roman"/>
          <w:kern w:val="0"/>
          <w:lang w:eastAsia="ru-RU"/>
          <w14:ligatures w14:val="none"/>
        </w:rPr>
        <w:t>Директор не позднее чем за 5 рабочих дней до даты проведения заседания в письменной форме уведомляет каждого члена наблюдательного совета, а также лиц, имеющих</w:t>
      </w:r>
      <w:r w:rsidRPr="0022660E">
        <w:rPr>
          <w:rFonts w:ascii="Times New Roman" w:eastAsia="Times New Roman" w:hAnsi="Times New Roman" w:cs="Times New Roman"/>
          <w:kern w:val="0"/>
          <w:lang w:eastAsia="ru-RU"/>
          <w14:ligatures w14:val="none"/>
        </w:rPr>
        <w:t xml:space="preserve"> право принимать участие в его заседаниях, о дате, времени и месте проведения заседания, о вопросах, включенных в повестку заседания. К уведомлению прилагаются документы и информационные материалы по вопросам повестки заседания (при их наличии).</w:t>
      </w:r>
    </w:p>
    <w:p w14:paraId="75EBE49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При отсутствии кворума заседание откладывается, и председателем наблюдательного совета устанавливается новая дата заседания, но не более чем через 20 календарных дней с даты несостоявшегося заседания.</w:t>
      </w:r>
    </w:p>
    <w:p w14:paraId="75AE9DF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6.11. Заседание наблюдательного совета, проводимое в заочной форме, является правомочным, если в нем приняли участие более половины его членов. Передача членом наблюдательного совета своего голоса другому лицу не допускается.</w:t>
      </w:r>
    </w:p>
    <w:p w14:paraId="46F031C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Заседание проводится путем проведения заочного голосования (опросным путем).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07B1852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Для обеспечения проведения заочного голосования директор не позднее чем за 5 рабочих дней до даты окончания процедуры заочного голосования направляет каждому члену наблюдательного совета извещение, которое должно содержать информацию:</w:t>
      </w:r>
    </w:p>
    <w:p w14:paraId="404E841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 проведении заседания путем заочного голосования (опросным путем);</w:t>
      </w:r>
    </w:p>
    <w:p w14:paraId="1F2EF692"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 повестке дня заседания;</w:t>
      </w:r>
    </w:p>
    <w:p w14:paraId="67B6150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 порядке ознакомления со всеми материалами, подлежащими обсуждению на заседании;</w:t>
      </w:r>
    </w:p>
    <w:p w14:paraId="4F52A80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 возможности и порядке внесения предложений о включении в повестку заседания дополнительных вопросов;</w:t>
      </w:r>
    </w:p>
    <w:p w14:paraId="31041A1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о сроках начала и окончания процедуры голосования.</w:t>
      </w:r>
    </w:p>
    <w:p w14:paraId="056A85A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6.12. Каждый член наблюдательного совета имеет при голосовании один голос. В случае равенства голосов решающим является голос председательствующего на заседании.</w:t>
      </w:r>
    </w:p>
    <w:p w14:paraId="62963D92"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6.13. Члены наблюдательного совета обязаны осуществлять свои права и исполнять обязанности добросовестно и разумно.</w:t>
      </w:r>
    </w:p>
    <w:p w14:paraId="38C4E51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6.14. Контроль за деятельностью представителей Учредителя в наблюдательном совете осуществляет Учредитель.</w:t>
      </w:r>
    </w:p>
    <w:p w14:paraId="7494FE5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6.15. 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w:t>
      </w:r>
    </w:p>
    <w:p w14:paraId="12EE33C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6.16. Решения наблюдательного совета оформляются протоколом заседания (протоколом о результатах заочного голосования) наблюдательного совета, подписанным председательствующим на заседании наблюдательного совета.</w:t>
      </w:r>
    </w:p>
    <w:p w14:paraId="57457A5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6.17. Протокол заседания (протокол о результатах заочного голосования) наблюдательного совета в течение 2 рабочих дней со дня проведения заседания представляется Организацией председательствующему на заседании наблюдательного совета для подписания.</w:t>
      </w:r>
    </w:p>
    <w:p w14:paraId="1F72362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6.18. В протоколе заседания в обязательном порядке указываются:</w:t>
      </w:r>
    </w:p>
    <w:p w14:paraId="7B94C0B2"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дата и место проведения заседания;</w:t>
      </w:r>
    </w:p>
    <w:p w14:paraId="14B16BE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номер протокола;</w:t>
      </w:r>
    </w:p>
    <w:p w14:paraId="7584F42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список членов наблюдательного совета, присутствующих на заседании;</w:t>
      </w:r>
    </w:p>
    <w:p w14:paraId="08974C5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повестка заседания;</w:t>
      </w:r>
    </w:p>
    <w:p w14:paraId="2F588D3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лица, выступившие на заседании;</w:t>
      </w:r>
    </w:p>
    <w:p w14:paraId="732EF24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вопросы, поставленные на голосование;</w:t>
      </w:r>
    </w:p>
    <w:p w14:paraId="6B11E34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результаты голосования по каждому вопросу повестки заседания;</w:t>
      </w:r>
    </w:p>
    <w:p w14:paraId="28486E3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решения, принятые по каждому вопросу повестки заседания;</w:t>
      </w:r>
    </w:p>
    <w:p w14:paraId="7DB8E49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сведения о лицах, подписавших протокол.</w:t>
      </w:r>
    </w:p>
    <w:p w14:paraId="39270A1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6.19. В протоколе о результатах заочного голосования должны быть указаны:</w:t>
      </w:r>
    </w:p>
    <w:p w14:paraId="29BAF0E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дата, до которой принимались документы, содержащие сведения о голосовании наблюдательного совета;</w:t>
      </w:r>
    </w:p>
    <w:p w14:paraId="03B8412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список членов наблюдательного совета, принявших участие в голосовании;</w:t>
      </w:r>
    </w:p>
    <w:p w14:paraId="4EA96032"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вопросы, поставленные на голосование;</w:t>
      </w:r>
    </w:p>
    <w:p w14:paraId="52DC39E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результаты голосования по каждому вопросу повестки заседания;</w:t>
      </w:r>
    </w:p>
    <w:p w14:paraId="65A52CC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сведения о лицах, проводивших подсчет голосов;</w:t>
      </w:r>
    </w:p>
    <w:p w14:paraId="0CB499E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сведения о лицах, подписавших протокол.</w:t>
      </w:r>
    </w:p>
    <w:p w14:paraId="0781F0B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6.20. Протоколы заседаний наблюдательного совета нумеруются в хронологическом порядке, формируются в отдельное дело и хранятся по месту нахождения Организации.</w:t>
      </w:r>
    </w:p>
    <w:p w14:paraId="1EFB76B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6.21. В случае отсутствия по уважительной причине члена наблюдательного совета на заседании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w:t>
      </w:r>
    </w:p>
    <w:p w14:paraId="3007129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6.22. Решение по вопросам, предусмотренным </w:t>
      </w:r>
      <w:hyperlink w:anchor="P270">
        <w:r w:rsidRPr="0022660E">
          <w:rPr>
            <w:rFonts w:ascii="Times New Roman" w:eastAsia="Times New Roman" w:hAnsi="Times New Roman" w:cs="Times New Roman"/>
            <w:color w:val="0000FF"/>
            <w:kern w:val="0"/>
            <w:lang w:eastAsia="ru-RU"/>
            <w14:ligatures w14:val="none"/>
          </w:rPr>
          <w:t xml:space="preserve">подпунктами </w:t>
        </w:r>
      </w:hyperlink>
      <w:r w:rsidRPr="0022660E">
        <w:rPr>
          <w:rFonts w:ascii="Times New Roman" w:eastAsia="Calibri" w:hAnsi="Times New Roman" w:cs="Times New Roman"/>
          <w:kern w:val="0"/>
          <w14:ligatures w14:val="none"/>
        </w:rPr>
        <w:t>1 - 8 пункта 7.3</w:t>
      </w:r>
      <w:r w:rsidRPr="0022660E">
        <w:rPr>
          <w:rFonts w:ascii="Times New Roman" w:eastAsia="Times New Roman" w:hAnsi="Times New Roman" w:cs="Times New Roman"/>
          <w:kern w:val="0"/>
          <w:lang w:eastAsia="ru-RU"/>
          <w14:ligatures w14:val="none"/>
        </w:rPr>
        <w:t xml:space="preserve"> настоящего Устава, может быть принято только очным голосованием.</w:t>
      </w:r>
    </w:p>
    <w:p w14:paraId="1A611435"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1950F791"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7. КОМПЕТЕНЦИЯ НАБЛЮДАТЕЛЬНОГО СОВЕТА И ПОРЯДОК</w:t>
      </w:r>
    </w:p>
    <w:p w14:paraId="52364600" w14:textId="77777777" w:rsidR="0022660E" w:rsidRPr="0022660E" w:rsidRDefault="0022660E" w:rsidP="0022660E">
      <w:pPr>
        <w:widowControl w:val="0"/>
        <w:autoSpaceDE w:val="0"/>
        <w:autoSpaceDN w:val="0"/>
        <w:spacing w:after="0" w:line="240" w:lineRule="auto"/>
        <w:jc w:val="center"/>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ПРИНЯТИЯ РЕШЕНИЙ</w:t>
      </w:r>
    </w:p>
    <w:p w14:paraId="07283D0E"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2DBAE767"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7.1. Основной функцией наблюдательного совета является обеспечение соблюдения Организацией целей, в интересах которых она была создана.</w:t>
      </w:r>
    </w:p>
    <w:p w14:paraId="764C1F6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7.2. Наблюдательный совет в лице председателя представляет интересы Организации перед третьими лицами исключительно по вопросам, относящимся к компетенции наблюдательного совета.</w:t>
      </w:r>
    </w:p>
    <w:p w14:paraId="615E7D9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22660E">
        <w:rPr>
          <w:rFonts w:ascii="Times New Roman" w:eastAsia="Times New Roman" w:hAnsi="Times New Roman" w:cs="Times New Roman"/>
          <w:color w:val="000000"/>
          <w:kern w:val="0"/>
          <w:lang w:eastAsia="ru-RU"/>
          <w14:ligatures w14:val="none"/>
        </w:rPr>
        <w:t>7.3. К исключительной компетенции наблюдательного совета относится решение следующих вопросов:</w:t>
      </w:r>
    </w:p>
    <w:p w14:paraId="0105511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bookmarkStart w:id="2" w:name="P270"/>
      <w:bookmarkEnd w:id="2"/>
      <w:r w:rsidRPr="0022660E">
        <w:rPr>
          <w:rFonts w:ascii="Times New Roman" w:eastAsia="Times New Roman" w:hAnsi="Times New Roman" w:cs="Times New Roman"/>
          <w:kern w:val="0"/>
          <w:lang w:eastAsia="ru-RU"/>
          <w14:ligatures w14:val="none"/>
        </w:rPr>
        <w:t>1) определение приоритетных направлений деятельности некоммерческой организации, принципов формирования и использования ее имущества;</w:t>
      </w:r>
    </w:p>
    <w:p w14:paraId="4404B88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 изменение устава некоммерческой организации;</w:t>
      </w:r>
    </w:p>
    <w:p w14:paraId="0427A60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 определение порядка приема в состав учредителей (участников, членов) некоммерческой организации и исключения из состава ее учредителей (участников, членов), за исключением случаев, если такой порядок определен федеральными законами;</w:t>
      </w:r>
    </w:p>
    <w:p w14:paraId="0018319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4) образование органов некоммерческой организации и досрочное прекращение их полномочий;</w:t>
      </w:r>
    </w:p>
    <w:p w14:paraId="3B32E3F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5) утверждение годового отчета и бухгалтерской (финансовой) отчетности некоммерческой организации, если уставом некоммерческой организации в соответствии с федеральными законами это не отнесено к компетенции иных коллегиальных органов некоммерческой организации;</w:t>
      </w:r>
    </w:p>
    <w:p w14:paraId="2A60557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6) принятие решений о создании некоммерческой организацией других юридических лиц, об участии некоммерческой организации в других юридических лицах, о создании филиалов и об открытии представительств некоммерческой организации;</w:t>
      </w:r>
    </w:p>
    <w:p w14:paraId="4CBBC2C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7) принятие решений о реорганизации и ликвидации некоммерческой организации (за исключением фонда), о назначении ликвидационной комиссии (ликвидатора) и об утверждении </w:t>
      </w:r>
      <w:r w:rsidRPr="0022660E">
        <w:rPr>
          <w:rFonts w:ascii="Times New Roman" w:eastAsia="Times New Roman" w:hAnsi="Times New Roman" w:cs="Times New Roman"/>
          <w:kern w:val="0"/>
          <w:lang w:eastAsia="ru-RU"/>
          <w14:ligatures w14:val="none"/>
        </w:rPr>
        <w:lastRenderedPageBreak/>
        <w:t>ликвидационного баланса;</w:t>
      </w:r>
    </w:p>
    <w:p w14:paraId="5A2CDCA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 утверждение аудиторской организации или индивидуального аудитора некоммерческой организации.</w:t>
      </w:r>
    </w:p>
    <w:p w14:paraId="0619FCF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7.3.1. К иной компетенции наблюдательного совета относится решение следующих вопросов: </w:t>
      </w:r>
    </w:p>
    <w:p w14:paraId="2E0B353A" w14:textId="7273DD03"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 утверждение плана</w:t>
      </w:r>
      <w:r w:rsidR="00823878">
        <w:rPr>
          <w:rFonts w:ascii="Times New Roman" w:eastAsia="Times New Roman" w:hAnsi="Times New Roman" w:cs="Times New Roman"/>
          <w:kern w:val="0"/>
          <w:lang w:eastAsia="ru-RU"/>
          <w14:ligatures w14:val="none"/>
        </w:rPr>
        <w:t xml:space="preserve"> ФХД</w:t>
      </w:r>
      <w:r w:rsidRPr="0022660E">
        <w:rPr>
          <w:rFonts w:ascii="Times New Roman" w:eastAsia="Times New Roman" w:hAnsi="Times New Roman" w:cs="Times New Roman"/>
          <w:kern w:val="0"/>
          <w:lang w:eastAsia="ru-RU"/>
          <w14:ligatures w14:val="none"/>
        </w:rPr>
        <w:t xml:space="preserve"> Организации и внесение в него изменений;</w:t>
      </w:r>
    </w:p>
    <w:p w14:paraId="7F05B83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2) одобрение сделок, в совершении которых имеется заинтересованность;</w:t>
      </w:r>
    </w:p>
    <w:p w14:paraId="19787D5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3) утверждение целевых показателей результативности и эффективности деятельности Организации;</w:t>
      </w:r>
    </w:p>
    <w:p w14:paraId="4EEBAAC7" w14:textId="0BE6C8D4" w:rsidR="00902259" w:rsidRPr="0022660E" w:rsidRDefault="0022660E" w:rsidP="00902259">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E72144">
        <w:rPr>
          <w:rFonts w:ascii="Times New Roman" w:eastAsia="Times New Roman" w:hAnsi="Times New Roman" w:cs="Times New Roman"/>
          <w:kern w:val="0"/>
          <w:lang w:eastAsia="ru-RU"/>
          <w14:ligatures w14:val="none"/>
        </w:rPr>
        <w:t xml:space="preserve">4) </w:t>
      </w:r>
      <w:r w:rsidR="00902259" w:rsidRPr="00E72144">
        <w:rPr>
          <w:rFonts w:ascii="Times New Roman" w:eastAsia="Times New Roman" w:hAnsi="Times New Roman" w:cs="Times New Roman"/>
          <w:color w:val="000000"/>
          <w:kern w:val="0"/>
          <w:lang w:eastAsia="ru-RU"/>
          <w14:ligatures w14:val="none"/>
        </w:rPr>
        <w:t>согласовани</w:t>
      </w:r>
      <w:r w:rsidR="00E72144" w:rsidRPr="00E72144">
        <w:rPr>
          <w:rFonts w:ascii="Times New Roman" w:eastAsia="Times New Roman" w:hAnsi="Times New Roman" w:cs="Times New Roman"/>
          <w:color w:val="000000"/>
          <w:kern w:val="0"/>
          <w:lang w:eastAsia="ru-RU"/>
          <w14:ligatures w14:val="none"/>
        </w:rPr>
        <w:t>е</w:t>
      </w:r>
      <w:r w:rsidR="00902259" w:rsidRPr="00E72144">
        <w:rPr>
          <w:rFonts w:ascii="Times New Roman" w:eastAsia="Times New Roman" w:hAnsi="Times New Roman" w:cs="Times New Roman"/>
          <w:color w:val="000000"/>
          <w:kern w:val="0"/>
          <w:lang w:eastAsia="ru-RU"/>
          <w14:ligatures w14:val="none"/>
        </w:rPr>
        <w:t xml:space="preserve"> </w:t>
      </w:r>
      <w:r w:rsidR="00E72144" w:rsidRPr="00E72144">
        <w:rPr>
          <w:rFonts w:ascii="Times New Roman" w:eastAsia="Times New Roman" w:hAnsi="Times New Roman" w:cs="Times New Roman"/>
          <w:kern w:val="0"/>
          <w:lang w:eastAsia="ru-RU"/>
          <w14:ligatures w14:val="none"/>
        </w:rPr>
        <w:t>структуры и штатного расписания Организации, предложенных</w:t>
      </w:r>
      <w:r w:rsidR="00E72144" w:rsidRPr="00E72144">
        <w:rPr>
          <w:rFonts w:ascii="Times New Roman" w:eastAsia="Times New Roman" w:hAnsi="Times New Roman" w:cs="Times New Roman"/>
          <w:color w:val="000000"/>
          <w:kern w:val="0"/>
          <w:lang w:eastAsia="ru-RU"/>
          <w14:ligatures w14:val="none"/>
        </w:rPr>
        <w:t xml:space="preserve"> </w:t>
      </w:r>
      <w:r w:rsidR="00902259" w:rsidRPr="00E72144">
        <w:rPr>
          <w:rFonts w:ascii="Times New Roman" w:eastAsia="Times New Roman" w:hAnsi="Times New Roman" w:cs="Times New Roman"/>
          <w:color w:val="000000"/>
          <w:kern w:val="0"/>
          <w:lang w:eastAsia="ru-RU"/>
          <w14:ligatures w14:val="none"/>
        </w:rPr>
        <w:t>директором</w:t>
      </w:r>
      <w:r w:rsidR="00902259" w:rsidRPr="00E72144">
        <w:rPr>
          <w:rFonts w:ascii="Times New Roman" w:eastAsia="Times New Roman" w:hAnsi="Times New Roman" w:cs="Times New Roman"/>
          <w:kern w:val="0"/>
          <w:lang w:eastAsia="ru-RU"/>
          <w14:ligatures w14:val="none"/>
        </w:rPr>
        <w:t>.</w:t>
      </w:r>
    </w:p>
    <w:p w14:paraId="3E6CE2A5" w14:textId="50140757" w:rsidR="0022660E" w:rsidRPr="0022660E" w:rsidRDefault="00E72144"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E72144">
        <w:rPr>
          <w:rFonts w:ascii="Times New Roman" w:eastAsia="Times New Roman" w:hAnsi="Times New Roman" w:cs="Times New Roman"/>
          <w:kern w:val="0"/>
          <w:lang w:eastAsia="ru-RU"/>
          <w14:ligatures w14:val="none"/>
        </w:rPr>
        <w:t xml:space="preserve">5) </w:t>
      </w:r>
      <w:r w:rsidR="0022660E" w:rsidRPr="00E72144">
        <w:rPr>
          <w:rFonts w:ascii="Times New Roman" w:eastAsia="Times New Roman" w:hAnsi="Times New Roman" w:cs="Times New Roman"/>
          <w:kern w:val="0"/>
          <w:lang w:eastAsia="ru-RU"/>
          <w14:ligatures w14:val="none"/>
        </w:rPr>
        <w:t>принятие решения о предварительном согласии на совершение крупной сделки.</w:t>
      </w:r>
      <w:r w:rsidR="0022660E" w:rsidRPr="0022660E">
        <w:rPr>
          <w:rFonts w:ascii="Times New Roman" w:eastAsia="Times New Roman" w:hAnsi="Times New Roman" w:cs="Times New Roman"/>
          <w:kern w:val="0"/>
          <w:lang w:eastAsia="ru-RU"/>
          <w14:ligatures w14:val="none"/>
        </w:rPr>
        <w:t xml:space="preserve"> </w:t>
      </w:r>
    </w:p>
    <w:p w14:paraId="723FB9B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7.4. Решения наблюдательного совета по вопросам, относящимся к его компетенции, являются обязательными для исполнения всеми органами и работниками Организации.</w:t>
      </w:r>
    </w:p>
    <w:p w14:paraId="11C3AEC5" w14:textId="18F97B33"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7.5. Решения по вопросам, предусмотренным </w:t>
      </w:r>
      <w:hyperlink w:anchor="P270">
        <w:r w:rsidRPr="0022660E">
          <w:rPr>
            <w:rFonts w:ascii="Times New Roman" w:eastAsia="Times New Roman" w:hAnsi="Times New Roman" w:cs="Times New Roman"/>
            <w:color w:val="0000FF"/>
            <w:kern w:val="0"/>
            <w:lang w:eastAsia="ru-RU"/>
            <w14:ligatures w14:val="none"/>
          </w:rPr>
          <w:t>подпунктами 1</w:t>
        </w:r>
      </w:hyperlink>
      <w:r w:rsidRPr="0022660E">
        <w:rPr>
          <w:rFonts w:ascii="Times New Roman" w:eastAsia="Times New Roman" w:hAnsi="Times New Roman" w:cs="Times New Roman"/>
          <w:kern w:val="0"/>
          <w:lang w:eastAsia="ru-RU"/>
          <w14:ligatures w14:val="none"/>
        </w:rPr>
        <w:t xml:space="preserve"> - </w:t>
      </w:r>
      <w:hyperlink w:anchor="P279">
        <w:r w:rsidRPr="00823878">
          <w:rPr>
            <w:rFonts w:ascii="Times New Roman" w:eastAsia="Times New Roman" w:hAnsi="Times New Roman" w:cs="Times New Roman"/>
            <w:color w:val="0000FF"/>
            <w:kern w:val="0"/>
            <w:lang w:eastAsia="ru-RU"/>
            <w14:ligatures w14:val="none"/>
          </w:rPr>
          <w:t>8</w:t>
        </w:r>
      </w:hyperlink>
      <w:r w:rsidR="00823878" w:rsidRPr="00823878">
        <w:rPr>
          <w:rFonts w:ascii="Times New Roman" w:hAnsi="Times New Roman" w:cs="Times New Roman"/>
        </w:rPr>
        <w:t xml:space="preserve"> п. 7.3.</w:t>
      </w:r>
      <w:r w:rsidRPr="00823878">
        <w:rPr>
          <w:rFonts w:ascii="Times New Roman" w:eastAsia="Times New Roman" w:hAnsi="Times New Roman" w:cs="Times New Roman"/>
          <w:kern w:val="0"/>
          <w:lang w:eastAsia="ru-RU"/>
          <w14:ligatures w14:val="none"/>
        </w:rPr>
        <w:t xml:space="preserve"> устава</w:t>
      </w:r>
      <w:r w:rsidRPr="0022660E">
        <w:rPr>
          <w:rFonts w:ascii="Times New Roman" w:eastAsia="Times New Roman" w:hAnsi="Times New Roman" w:cs="Times New Roman"/>
          <w:kern w:val="0"/>
          <w:lang w:eastAsia="ru-RU"/>
          <w14:ligatures w14:val="none"/>
        </w:rPr>
        <w:t>, принимаются квалифицированным большинством - двумя третьими голосов от числа голосов наблюдательного совета, присутствующих на заседании.</w:t>
      </w:r>
    </w:p>
    <w:p w14:paraId="1B146B9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Решение по иным вопросам компетенции наблюдательного совета принимается простым большинством голосов от числа голосов членов наблюдательного совета, присутствующих на заседании.</w:t>
      </w:r>
    </w:p>
    <w:p w14:paraId="7970909D"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7.6. По требованию наблюдательного совета или любого из его членов другие органы Организации обязаны представить информацию по вопросам, относящимся к компетенции наблюдательного совета.</w:t>
      </w:r>
    </w:p>
    <w:p w14:paraId="6E68D48A" w14:textId="77777777" w:rsidR="0022660E" w:rsidRPr="00D949E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D949EE">
        <w:rPr>
          <w:rFonts w:ascii="Times New Roman" w:eastAsia="Times New Roman" w:hAnsi="Times New Roman" w:cs="Times New Roman"/>
          <w:kern w:val="0"/>
          <w:lang w:eastAsia="ru-RU"/>
          <w14:ligatures w14:val="none"/>
        </w:rPr>
        <w:t>7.7. Крупная сделка может быть совершена Организацией только с предварительного согласия наблюдательного совета.</w:t>
      </w:r>
    </w:p>
    <w:p w14:paraId="46AE959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D949EE">
        <w:rPr>
          <w:rFonts w:ascii="Times New Roman" w:eastAsia="Times New Roman" w:hAnsi="Times New Roman" w:cs="Times New Roman"/>
          <w:kern w:val="0"/>
          <w:lang w:eastAsia="ru-RU"/>
          <w14:ligatures w14:val="none"/>
        </w:rPr>
        <w:t>7.8. Крупной сделкой признается</w:t>
      </w:r>
      <w:r w:rsidRPr="0022660E">
        <w:rPr>
          <w:rFonts w:ascii="Times New Roman" w:eastAsia="Times New Roman" w:hAnsi="Times New Roman" w:cs="Times New Roman"/>
          <w:kern w:val="0"/>
          <w:lang w:eastAsia="ru-RU"/>
          <w14:ligatures w14:val="none"/>
        </w:rPr>
        <w:t xml:space="preserve"> сделка или несколько взаимосвязанных сделок, связанные с распоряжением денежными средствами, отчуждением иного имущества,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Организации, определяемой по данным ее бухгалтерской отчетности на последнюю отчетную дату.</w:t>
      </w:r>
    </w:p>
    <w:p w14:paraId="32AC90A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7.9. В решении о предварительном согласии на совершение крупной сделки должны быть указаны лица, являющиеся стороной (сторонами) такой сделки, выгодоприобретателем (выгодоприобретателями), цена, предмет крупной сделки и иные ее существенные условия или порядок их определения.</w:t>
      </w:r>
    </w:p>
    <w:p w14:paraId="21361A4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 решении о предварительном согласии на совершение крупной сделки может быть указан срок, в течение которого оно действительно. Если такой срок не указан, решение о предварительном согласии на совершение крупной сделки считается действующим в течение одного года с даты принятия этого решения, за исключением случаев, если иной срок вытекает из существа и условий крупной сделки, на совершение которой было дано предварительное согласие, либо обстоятельств, при которых давалось предварительное согласие.</w:t>
      </w:r>
    </w:p>
    <w:p w14:paraId="339A034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7.10. Если крупная сделка одновременно является сделкой, в совершении которой имеется заинтересованность, и наблюдательным советом принято решение о предварительном согласии на ее совершение, принятие решения об одобрении сделки, в совершении которой имеется заинтересованность, не требуется.</w:t>
      </w:r>
    </w:p>
    <w:p w14:paraId="367DC36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 xml:space="preserve">7.11. Крупная сделка, совершенная с нарушением порядка получения предварительного согласия на ее совершение, может быть признана недействительной в соответствии со </w:t>
      </w:r>
      <w:hyperlink r:id="rId5">
        <w:r w:rsidRPr="0022660E">
          <w:rPr>
            <w:rFonts w:ascii="Times New Roman" w:eastAsia="Times New Roman" w:hAnsi="Times New Roman" w:cs="Times New Roman"/>
            <w:color w:val="0000FF"/>
            <w:kern w:val="0"/>
            <w:lang w:eastAsia="ru-RU"/>
            <w14:ligatures w14:val="none"/>
          </w:rPr>
          <w:t>статьей 173.1</w:t>
        </w:r>
      </w:hyperlink>
      <w:r w:rsidRPr="0022660E">
        <w:rPr>
          <w:rFonts w:ascii="Times New Roman" w:eastAsia="Times New Roman" w:hAnsi="Times New Roman" w:cs="Times New Roman"/>
          <w:kern w:val="0"/>
          <w:lang w:eastAsia="ru-RU"/>
          <w14:ligatures w14:val="none"/>
        </w:rPr>
        <w:t xml:space="preserve"> Гражданского кодекса Российской Федерации по иску Организации, Учредителя или членов наблюдательного совета, если будет доказано, что другая сторона сделки знала или должна была знать об отсутствии предварительного согласия на совершение такой сделки наблюдательным советом.</w:t>
      </w:r>
    </w:p>
    <w:p w14:paraId="11BEB1EC"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5BBC5A3D"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8. ДИРЕКТОР ОРГАНИЗАЦИИ</w:t>
      </w:r>
    </w:p>
    <w:p w14:paraId="63DEB624"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71FE7710"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8.1. Постоянно действующим единоличным исполнительным органом Организации является директор.</w:t>
      </w:r>
    </w:p>
    <w:p w14:paraId="4A2AA7E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8.2. Директор назначается Учредителем на три года.</w:t>
      </w:r>
    </w:p>
    <w:p w14:paraId="6179DAD3" w14:textId="1DDE7DDE"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8.3. Досрочное прекращение полномочий директора возможно в любое время по решению Учредителя, принятому в соответствии с настоящим уставом и трудовым законодательством Российской Федерации.</w:t>
      </w:r>
    </w:p>
    <w:p w14:paraId="1ACCBD3A" w14:textId="4B61E2B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w:t>
      </w:r>
      <w:r w:rsidR="00823878">
        <w:rPr>
          <w:rFonts w:ascii="Times New Roman" w:eastAsia="Times New Roman" w:hAnsi="Times New Roman" w:cs="Times New Roman"/>
          <w:kern w:val="0"/>
          <w:lang w:eastAsia="ru-RU"/>
          <w14:ligatures w14:val="none"/>
        </w:rPr>
        <w:t>4</w:t>
      </w:r>
      <w:r w:rsidRPr="0022660E">
        <w:rPr>
          <w:rFonts w:ascii="Times New Roman" w:eastAsia="Times New Roman" w:hAnsi="Times New Roman" w:cs="Times New Roman"/>
          <w:kern w:val="0"/>
          <w:lang w:eastAsia="ru-RU"/>
          <w14:ligatures w14:val="none"/>
        </w:rPr>
        <w:t>. Директор осуществляет текущее руководство деятельностью Организации и подотчетен наблюдательному совету.</w:t>
      </w:r>
    </w:p>
    <w:p w14:paraId="3B84151D" w14:textId="5B69D86A"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w:t>
      </w:r>
      <w:r w:rsidR="00823878">
        <w:rPr>
          <w:rFonts w:ascii="Times New Roman" w:eastAsia="Times New Roman" w:hAnsi="Times New Roman" w:cs="Times New Roman"/>
          <w:kern w:val="0"/>
          <w:lang w:eastAsia="ru-RU"/>
          <w14:ligatures w14:val="none"/>
        </w:rPr>
        <w:t>5</w:t>
      </w:r>
      <w:r w:rsidRPr="0022660E">
        <w:rPr>
          <w:rFonts w:ascii="Times New Roman" w:eastAsia="Times New Roman" w:hAnsi="Times New Roman" w:cs="Times New Roman"/>
          <w:kern w:val="0"/>
          <w:lang w:eastAsia="ru-RU"/>
          <w14:ligatures w14:val="none"/>
        </w:rPr>
        <w:t>. Директор в соответствии с законодательством Российской Федерации, настоящим уставом, решениями Учредителя и решениями наблюдательного совета организует деятельность Организации, а также в пределах своей компетенции обеспечивает решение задач и достижение целей Организации.</w:t>
      </w:r>
    </w:p>
    <w:p w14:paraId="552AD878" w14:textId="4BF0C166"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w:t>
      </w:r>
      <w:r w:rsidR="00823878">
        <w:rPr>
          <w:rFonts w:ascii="Times New Roman" w:eastAsia="Times New Roman" w:hAnsi="Times New Roman" w:cs="Times New Roman"/>
          <w:kern w:val="0"/>
          <w:lang w:eastAsia="ru-RU"/>
          <w14:ligatures w14:val="none"/>
        </w:rPr>
        <w:t>6</w:t>
      </w:r>
      <w:r w:rsidRPr="0022660E">
        <w:rPr>
          <w:rFonts w:ascii="Times New Roman" w:eastAsia="Times New Roman" w:hAnsi="Times New Roman" w:cs="Times New Roman"/>
          <w:kern w:val="0"/>
          <w:lang w:eastAsia="ru-RU"/>
          <w14:ligatures w14:val="none"/>
        </w:rPr>
        <w:t>. К компетенции директора относится решение всех вопросов деятельности Организации, которые в соответствии с законодательством и настоящим уставом не составляют компетенцию Учредителя, наблюдательного совета или иных созданных в Организации органов.</w:t>
      </w:r>
    </w:p>
    <w:p w14:paraId="67BF52C0" w14:textId="000079F8"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color w:val="000000"/>
          <w:kern w:val="0"/>
          <w:lang w:eastAsia="ru-RU"/>
          <w14:ligatures w14:val="none"/>
        </w:rPr>
      </w:pPr>
      <w:r w:rsidRPr="0022660E">
        <w:rPr>
          <w:rFonts w:ascii="Times New Roman" w:eastAsia="Times New Roman" w:hAnsi="Times New Roman" w:cs="Times New Roman"/>
          <w:kern w:val="0"/>
          <w:lang w:eastAsia="ru-RU"/>
          <w14:ligatures w14:val="none"/>
        </w:rPr>
        <w:t>8.</w:t>
      </w:r>
      <w:r w:rsidR="00823878">
        <w:rPr>
          <w:rFonts w:ascii="Times New Roman" w:eastAsia="Times New Roman" w:hAnsi="Times New Roman" w:cs="Times New Roman"/>
          <w:kern w:val="0"/>
          <w:lang w:eastAsia="ru-RU"/>
          <w14:ligatures w14:val="none"/>
        </w:rPr>
        <w:t>7</w:t>
      </w:r>
      <w:r w:rsidRPr="0022660E">
        <w:rPr>
          <w:rFonts w:ascii="Times New Roman" w:eastAsia="Times New Roman" w:hAnsi="Times New Roman" w:cs="Times New Roman"/>
          <w:kern w:val="0"/>
          <w:lang w:eastAsia="ru-RU"/>
          <w14:ligatures w14:val="none"/>
        </w:rPr>
        <w:t xml:space="preserve">. Директор без доверенности действует от имени Организации, в том числе представляет ее интересы перед любыми третьими лицами и совершает сделки от имени Организации, </w:t>
      </w:r>
      <w:r w:rsidRPr="0022660E">
        <w:rPr>
          <w:rFonts w:ascii="Times New Roman" w:eastAsia="Times New Roman" w:hAnsi="Times New Roman" w:cs="Times New Roman"/>
          <w:color w:val="000000"/>
          <w:kern w:val="0"/>
          <w:lang w:eastAsia="ru-RU"/>
          <w14:ligatures w14:val="none"/>
        </w:rPr>
        <w:t>принимает решение о наличии эмблемы Организации, утверждает положение об эмблеме Организации. В случае принятия решения о наличии эмблемы Организации в настоящий Устав вносятся изменения с указанием описания эмблемы.</w:t>
      </w:r>
    </w:p>
    <w:p w14:paraId="31D683D1" w14:textId="03CA05F6"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D949EE">
        <w:rPr>
          <w:rFonts w:ascii="Times New Roman" w:eastAsia="Times New Roman" w:hAnsi="Times New Roman" w:cs="Times New Roman"/>
          <w:color w:val="000000"/>
          <w:kern w:val="0"/>
          <w:lang w:eastAsia="ru-RU"/>
          <w14:ligatures w14:val="none"/>
        </w:rPr>
        <w:t>8.</w:t>
      </w:r>
      <w:r w:rsidR="00823878" w:rsidRPr="00D949EE">
        <w:rPr>
          <w:rFonts w:ascii="Times New Roman" w:eastAsia="Times New Roman" w:hAnsi="Times New Roman" w:cs="Times New Roman"/>
          <w:color w:val="000000"/>
          <w:kern w:val="0"/>
          <w:lang w:eastAsia="ru-RU"/>
          <w14:ligatures w14:val="none"/>
        </w:rPr>
        <w:t>8</w:t>
      </w:r>
      <w:r w:rsidRPr="00D949EE">
        <w:rPr>
          <w:rFonts w:ascii="Times New Roman" w:eastAsia="Times New Roman" w:hAnsi="Times New Roman" w:cs="Times New Roman"/>
          <w:color w:val="000000"/>
          <w:kern w:val="0"/>
          <w:lang w:eastAsia="ru-RU"/>
          <w14:ligatures w14:val="none"/>
        </w:rPr>
        <w:t xml:space="preserve">. </w:t>
      </w:r>
      <w:bookmarkStart w:id="3" w:name="_Hlk188973441"/>
      <w:r w:rsidRPr="00D949EE">
        <w:rPr>
          <w:rFonts w:ascii="Times New Roman" w:eastAsia="Times New Roman" w:hAnsi="Times New Roman" w:cs="Times New Roman"/>
          <w:color w:val="000000"/>
          <w:kern w:val="0"/>
          <w:lang w:eastAsia="ru-RU"/>
          <w14:ligatures w14:val="none"/>
        </w:rPr>
        <w:t xml:space="preserve">По согласованию с </w:t>
      </w:r>
      <w:r w:rsidR="001758F2" w:rsidRPr="00D949EE">
        <w:rPr>
          <w:rFonts w:ascii="Times New Roman" w:eastAsia="Times New Roman" w:hAnsi="Times New Roman" w:cs="Times New Roman"/>
          <w:color w:val="000000"/>
          <w:kern w:val="0"/>
          <w:lang w:eastAsia="ru-RU"/>
          <w14:ligatures w14:val="none"/>
        </w:rPr>
        <w:t xml:space="preserve">Наблюдательным советом </w:t>
      </w:r>
      <w:r w:rsidRPr="00D949EE">
        <w:rPr>
          <w:rFonts w:ascii="Times New Roman" w:eastAsia="Times New Roman" w:hAnsi="Times New Roman" w:cs="Times New Roman"/>
          <w:color w:val="000000"/>
          <w:kern w:val="0"/>
          <w:lang w:eastAsia="ru-RU"/>
          <w14:ligatures w14:val="none"/>
        </w:rPr>
        <w:t xml:space="preserve">директор утверждает </w:t>
      </w:r>
      <w:r w:rsidRPr="00D949EE">
        <w:rPr>
          <w:rFonts w:ascii="Times New Roman" w:eastAsia="Times New Roman" w:hAnsi="Times New Roman" w:cs="Times New Roman"/>
          <w:kern w:val="0"/>
          <w:lang w:eastAsia="ru-RU"/>
          <w14:ligatures w14:val="none"/>
        </w:rPr>
        <w:t>структуру и штатное расписание Организации.</w:t>
      </w:r>
    </w:p>
    <w:bookmarkEnd w:id="3"/>
    <w:p w14:paraId="0D8BAA44" w14:textId="5C872E70"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w:t>
      </w:r>
      <w:r w:rsidR="00823878">
        <w:rPr>
          <w:rFonts w:ascii="Times New Roman" w:eastAsia="Times New Roman" w:hAnsi="Times New Roman" w:cs="Times New Roman"/>
          <w:kern w:val="0"/>
          <w:lang w:eastAsia="ru-RU"/>
          <w14:ligatures w14:val="none"/>
        </w:rPr>
        <w:t>9</w:t>
      </w:r>
      <w:r w:rsidRPr="0022660E">
        <w:rPr>
          <w:rFonts w:ascii="Times New Roman" w:eastAsia="Times New Roman" w:hAnsi="Times New Roman" w:cs="Times New Roman"/>
          <w:kern w:val="0"/>
          <w:lang w:eastAsia="ru-RU"/>
          <w14:ligatures w14:val="none"/>
        </w:rPr>
        <w:t>. Директор в своей деятельности руководствуется законодательством Российской Федерации, настоящим уставом, внутренними документами Организации, заключенным с ним трудовым договором.</w:t>
      </w:r>
    </w:p>
    <w:p w14:paraId="420FB52A" w14:textId="22180D0D"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8.1</w:t>
      </w:r>
      <w:r w:rsidR="00823878">
        <w:rPr>
          <w:rFonts w:ascii="Times New Roman" w:eastAsia="Times New Roman" w:hAnsi="Times New Roman" w:cs="Times New Roman"/>
          <w:kern w:val="0"/>
          <w:lang w:eastAsia="ru-RU"/>
          <w14:ligatures w14:val="none"/>
        </w:rPr>
        <w:t>0</w:t>
      </w:r>
      <w:r w:rsidRPr="0022660E">
        <w:rPr>
          <w:rFonts w:ascii="Times New Roman" w:eastAsia="Times New Roman" w:hAnsi="Times New Roman" w:cs="Times New Roman"/>
          <w:kern w:val="0"/>
          <w:lang w:eastAsia="ru-RU"/>
          <w14:ligatures w14:val="none"/>
        </w:rPr>
        <w:t>. Директор должен действовать в интересах Организации добросовестно и разумно. Директор обязан по требованию Учредителя возместить убытки, причиненные им Организации.</w:t>
      </w:r>
    </w:p>
    <w:p w14:paraId="6FA5EA84"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4B22B720"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9. НАДЗОР УЧРЕДИТЕЛЯ ЗА ДЕЯТЕЛЬНОСТЬЮ ОРГАНИЗАЦИИ</w:t>
      </w:r>
    </w:p>
    <w:p w14:paraId="0DD81321"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35629DEC"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9.1. Надзор за деятельностью Организации осуществляется Учредителем в порядке, предусмотренном настоящим уставом.</w:t>
      </w:r>
    </w:p>
    <w:p w14:paraId="235144C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9.2. В целях осуществления надзора за деятельностью Организации Учредитель:</w:t>
      </w:r>
    </w:p>
    <w:p w14:paraId="7FC811D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участвует в управлении Организации через своих представителей в наблюдательном совете;</w:t>
      </w:r>
    </w:p>
    <w:p w14:paraId="3960F12B"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проводит проверки соответствия деятельности Организации, в том числе по расходованию денежных средств и использованию иного имущества, целям создания Организации;</w:t>
      </w:r>
    </w:p>
    <w:p w14:paraId="5710E1E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запрашивает информацию о деятельности Организации;</w:t>
      </w:r>
    </w:p>
    <w:p w14:paraId="3DB7283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направляет своих представителей для участия в проводимых Организацией мероприятиях;</w:t>
      </w:r>
    </w:p>
    <w:p w14:paraId="368FBDBF"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 случае выявления нарушения законодательства Российской Федерации или совершения Организацией действий, противоречащих целям, предусмотренным настоящим уставом, направляет в Организацию информацию с указанием допущенного нарушения и срока его устранения.</w:t>
      </w:r>
    </w:p>
    <w:p w14:paraId="436F1F74"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9.3. Организация обязана информировать Учредителя об устранении выявленных нарушений. При этом порядок и сроки представления информации устанавливаются Учредителем.</w:t>
      </w:r>
    </w:p>
    <w:p w14:paraId="1916818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9.4. Для проверки и подтверждения правильности годовой финансовой отчетности Организация вправе привлекать аудитора, имеющего право на осуществление аудиторской деятельности и не связанного имущественными интересами с Организацией. Аудиторская проверка деятельности может быть проведена в любое время по требованию наблюдательного совета.</w:t>
      </w:r>
    </w:p>
    <w:p w14:paraId="0F73F076"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6DDC9F3A"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10.  ИМУЩЕСТВО ОРГАНИЗАЦИИ</w:t>
      </w:r>
    </w:p>
    <w:p w14:paraId="43D57566"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6F05914F"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10.1. Имущество Организации формируется за счет имущественных взносов Учредителя, доходов Организации, получаемых при осуществлении деятельности, предусмотренной настоящим уставом и не противоречащей ему, а также иных источников, предусмотренных федеральным законодательством и настоящим уставом.</w:t>
      </w:r>
    </w:p>
    <w:p w14:paraId="092B6488" w14:textId="576BC358"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10.</w:t>
      </w:r>
      <w:r w:rsidR="00823878">
        <w:rPr>
          <w:rFonts w:ascii="Times New Roman" w:eastAsia="Times New Roman" w:hAnsi="Times New Roman" w:cs="Times New Roman"/>
          <w:kern w:val="0"/>
          <w:lang w:eastAsia="ru-RU"/>
          <w14:ligatures w14:val="none"/>
        </w:rPr>
        <w:t>2</w:t>
      </w:r>
      <w:r w:rsidRPr="0022660E">
        <w:rPr>
          <w:rFonts w:ascii="Times New Roman" w:eastAsia="Times New Roman" w:hAnsi="Times New Roman" w:cs="Times New Roman"/>
          <w:kern w:val="0"/>
          <w:lang w:eastAsia="ru-RU"/>
          <w14:ligatures w14:val="none"/>
        </w:rPr>
        <w:t>. Организация может иметь в собственности здания, сооружения, жилищный фонд, оборудование, инвентарь, денежные средства в рублях и иностранной валюте, ценные бумаги и иное имущество, а также может арендовать и (или) иметь в собственности земельные участки и (или) иные объекты недвижимости.</w:t>
      </w:r>
    </w:p>
    <w:p w14:paraId="60BC6FEC" w14:textId="44DBFB4C"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10.</w:t>
      </w:r>
      <w:r w:rsidR="00823878">
        <w:rPr>
          <w:rFonts w:ascii="Times New Roman" w:eastAsia="Times New Roman" w:hAnsi="Times New Roman" w:cs="Times New Roman"/>
          <w:kern w:val="0"/>
          <w:lang w:eastAsia="ru-RU"/>
          <w14:ligatures w14:val="none"/>
        </w:rPr>
        <w:t>3</w:t>
      </w:r>
      <w:r w:rsidRPr="0022660E">
        <w:rPr>
          <w:rFonts w:ascii="Times New Roman" w:eastAsia="Times New Roman" w:hAnsi="Times New Roman" w:cs="Times New Roman"/>
          <w:kern w:val="0"/>
          <w:lang w:eastAsia="ru-RU"/>
          <w14:ligatures w14:val="none"/>
        </w:rPr>
        <w:t>. Источниками формирования имущества Организации в денежной</w:t>
      </w:r>
      <w:r w:rsidR="00F74226">
        <w:rPr>
          <w:rFonts w:ascii="Times New Roman" w:eastAsia="Times New Roman" w:hAnsi="Times New Roman" w:cs="Times New Roman"/>
          <w:kern w:val="0"/>
          <w:lang w:eastAsia="ru-RU"/>
          <w14:ligatures w14:val="none"/>
        </w:rPr>
        <w:t xml:space="preserve"> и иных</w:t>
      </w:r>
      <w:r w:rsidRPr="0022660E">
        <w:rPr>
          <w:rFonts w:ascii="Times New Roman" w:eastAsia="Times New Roman" w:hAnsi="Times New Roman" w:cs="Times New Roman"/>
          <w:kern w:val="0"/>
          <w:lang w:eastAsia="ru-RU"/>
          <w14:ligatures w14:val="none"/>
        </w:rPr>
        <w:t xml:space="preserve"> формах являются:</w:t>
      </w:r>
    </w:p>
    <w:p w14:paraId="381EAB9E" w14:textId="2C1FD4F7" w:rsidR="0022660E" w:rsidRPr="00764F42" w:rsidRDefault="00823878"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764F42">
        <w:rPr>
          <w:rFonts w:ascii="Times New Roman" w:eastAsia="Times New Roman" w:hAnsi="Times New Roman" w:cs="Times New Roman"/>
          <w:kern w:val="0"/>
          <w:lang w:eastAsia="ru-RU"/>
          <w14:ligatures w14:val="none"/>
        </w:rPr>
        <w:t xml:space="preserve">регулярные и </w:t>
      </w:r>
      <w:r w:rsidR="0022660E" w:rsidRPr="00764F42">
        <w:rPr>
          <w:rFonts w:ascii="Times New Roman" w:eastAsia="Times New Roman" w:hAnsi="Times New Roman" w:cs="Times New Roman"/>
          <w:kern w:val="0"/>
          <w:lang w:eastAsia="ru-RU"/>
          <w14:ligatures w14:val="none"/>
        </w:rPr>
        <w:t>единовременные поступления от Учредителя;</w:t>
      </w:r>
    </w:p>
    <w:p w14:paraId="0BAAA20C"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764F42">
        <w:rPr>
          <w:rFonts w:ascii="Times New Roman" w:eastAsia="Times New Roman" w:hAnsi="Times New Roman" w:cs="Times New Roman"/>
          <w:kern w:val="0"/>
          <w:lang w:eastAsia="ru-RU"/>
          <w14:ligatures w14:val="none"/>
        </w:rPr>
        <w:t>добровольные имущественные взносы</w:t>
      </w:r>
      <w:r w:rsidRPr="0022660E">
        <w:rPr>
          <w:rFonts w:ascii="Times New Roman" w:eastAsia="Times New Roman" w:hAnsi="Times New Roman" w:cs="Times New Roman"/>
          <w:kern w:val="0"/>
          <w:lang w:eastAsia="ru-RU"/>
          <w14:ligatures w14:val="none"/>
        </w:rPr>
        <w:t xml:space="preserve"> и пожертвования;</w:t>
      </w:r>
    </w:p>
    <w:p w14:paraId="2C174B1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выручка от реализации товаров, работ, услуг;</w:t>
      </w:r>
    </w:p>
    <w:p w14:paraId="14A7F1E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дивиденды (доходы, проценты), получаемые по акциям, облигациям, другим ценным бумагам и вкладам;</w:t>
      </w:r>
    </w:p>
    <w:p w14:paraId="09F79771"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доходы, получаемые от собственности Организации;</w:t>
      </w:r>
    </w:p>
    <w:p w14:paraId="7A7974D5" w14:textId="77777777" w:rsid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другие не запрещенные законом поступления.</w:t>
      </w:r>
    </w:p>
    <w:p w14:paraId="48BF57EF" w14:textId="275E222B" w:rsidR="00F74226" w:rsidRDefault="00F74226"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10.4. </w:t>
      </w:r>
      <w:r w:rsidRPr="00F74226">
        <w:rPr>
          <w:rFonts w:ascii="Times New Roman" w:eastAsia="Times New Roman" w:hAnsi="Times New Roman" w:cs="Times New Roman"/>
          <w:kern w:val="0"/>
          <w:lang w:eastAsia="ru-RU"/>
          <w14:ligatures w14:val="none"/>
        </w:rPr>
        <w:t xml:space="preserve">Регулярные взносы </w:t>
      </w:r>
      <w:r w:rsidRPr="009C3362">
        <w:rPr>
          <w:rFonts w:ascii="Times New Roman" w:eastAsia="Times New Roman" w:hAnsi="Times New Roman" w:cs="Times New Roman"/>
          <w:kern w:val="0"/>
          <w:lang w:eastAsia="ru-RU"/>
          <w14:ligatures w14:val="none"/>
        </w:rPr>
        <w:t>вносятся Учредителем ежемесячно</w:t>
      </w:r>
      <w:r w:rsidRPr="00F74226">
        <w:rPr>
          <w:rFonts w:ascii="Times New Roman" w:eastAsia="Times New Roman" w:hAnsi="Times New Roman" w:cs="Times New Roman"/>
          <w:kern w:val="0"/>
          <w:lang w:eastAsia="ru-RU"/>
          <w14:ligatures w14:val="none"/>
        </w:rPr>
        <w:t xml:space="preserve"> путем перечисления денежных средств на расчетные счета Организации в размере и порядке, определяемом решением Благовещенской городской Думы о городском бюджете и постановлениями администрации города Благовещенска</w:t>
      </w:r>
    </w:p>
    <w:p w14:paraId="208404B8"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10.5.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14:paraId="03B5CBB5"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10.6. Полученные Организацией средства направляются на цели, определенные настоящим уставом, а также на осуществление административно-управленческих расходов, связанных с обеспечением деятельности Организации, в том числе с оплаты аренды помещений, зданий и сооружений, приобретением основных средств и расходных материалов, проведением текущего и капитального ремонта зданий, сооружений, помещений, проведением аудита, выплатой заработной платы работникам Организации и оплаты услуг экспертов.</w:t>
      </w:r>
    </w:p>
    <w:p w14:paraId="70548F74"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771057E3"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lastRenderedPageBreak/>
        <w:t>11. ФИНАНСОВО-ХОЗЯЙСТВЕННАЯ ДЕЯТЕЛЬНОСТЬ ОРГАНИЗАЦИИ</w:t>
      </w:r>
    </w:p>
    <w:p w14:paraId="49089E51"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6AAE7732"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11.1. Финансовый год Организации совпадает с календарным годом. Финансовый год начинается 1 января и заканчивается 31 декабря.</w:t>
      </w:r>
    </w:p>
    <w:p w14:paraId="421F96F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11.2. Организация ведет бухгалтерский учет и статистическую отчетность в установленном законодательством Российской Федерации порядке и несет ответственность за ее достоверность.</w:t>
      </w:r>
    </w:p>
    <w:p w14:paraId="50EFB82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11.3. Организация представляет информацию о своей деятельности органам государственной статистики и налоговым органам, органам, осуществляющим контроль, и иным лицам в соответствии с законодательством Российской Федерации и настоящим уставом.</w:t>
      </w:r>
    </w:p>
    <w:p w14:paraId="1779A1D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11.4. Годовой отчет Организации представляется Учредителю, наблюдательному совету не позднее 1 марта года, следующего за отчетным. Годовой отчет включает бухгалтерскую отчетность, годовой отчет об использовании имущества Организации и годовой отчет о результатах уставной деятельности.</w:t>
      </w:r>
    </w:p>
    <w:p w14:paraId="30437D5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11.5. Размеры и структура доходов Организации, а также сведения о размерах и составе имущества Организации, о ее расходах, численности и составе работников, об оплате их труда, об использовании безвозмездного труда граждан в деятельности Организации не могут быть предметом коммерческой тайны.</w:t>
      </w:r>
    </w:p>
    <w:p w14:paraId="282D5013"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6D65A2F8"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12. ПОРЯДОК ВНЕСЕНИЯ ИЗМЕНЕНИЙ В УСТАВ</w:t>
      </w:r>
    </w:p>
    <w:p w14:paraId="6F29FB87"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38A35890"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12.1. Изменения в настоящий устав вносятся по решению Наблюдательного совета.</w:t>
      </w:r>
    </w:p>
    <w:p w14:paraId="6D89632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12.2. Настоящий устав может быть изменен путем внесения в него изменений, оформленных в виде отдельного документа, либо путем утверждения устава в новой редакции.</w:t>
      </w:r>
    </w:p>
    <w:p w14:paraId="4AADBD03"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12.3. Изменения вносятся в порядке, предусмотренном Гражданским </w:t>
      </w:r>
      <w:hyperlink r:id="rId6">
        <w:r w:rsidRPr="0022660E">
          <w:rPr>
            <w:rFonts w:ascii="Times New Roman" w:eastAsia="Times New Roman" w:hAnsi="Times New Roman" w:cs="Times New Roman"/>
            <w:color w:val="0000FF"/>
            <w:kern w:val="0"/>
            <w:lang w:eastAsia="ru-RU"/>
            <w14:ligatures w14:val="none"/>
          </w:rPr>
          <w:t>кодексом</w:t>
        </w:r>
      </w:hyperlink>
      <w:r w:rsidRPr="0022660E">
        <w:rPr>
          <w:rFonts w:ascii="Times New Roman" w:eastAsia="Times New Roman" w:hAnsi="Times New Roman" w:cs="Times New Roman"/>
          <w:kern w:val="0"/>
          <w:lang w:eastAsia="ru-RU"/>
          <w14:ligatures w14:val="none"/>
        </w:rPr>
        <w:t xml:space="preserve"> Российской Федерации, законом о некоммерческих организациях и другими федеральными законами.</w:t>
      </w:r>
    </w:p>
    <w:p w14:paraId="06390106"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12.4. Любые изменения в настоящий устав регистрируются в соответствии с законодательством Российской Федерации.</w:t>
      </w:r>
    </w:p>
    <w:p w14:paraId="53E8E9FE"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12.5. Изменения настоящего устава приобретают силу для третьих лиц с момента их государственной регистрации, если иное не установлено законом.</w:t>
      </w:r>
    </w:p>
    <w:p w14:paraId="29659290"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38B45742" w14:textId="77777777" w:rsidR="0022660E" w:rsidRPr="0022660E" w:rsidRDefault="0022660E" w:rsidP="0022660E">
      <w:pPr>
        <w:widowControl w:val="0"/>
        <w:autoSpaceDE w:val="0"/>
        <w:autoSpaceDN w:val="0"/>
        <w:spacing w:after="0" w:line="240" w:lineRule="auto"/>
        <w:jc w:val="center"/>
        <w:outlineLvl w:val="1"/>
        <w:rPr>
          <w:rFonts w:ascii="Times New Roman" w:eastAsia="Times New Roman" w:hAnsi="Times New Roman" w:cs="Times New Roman"/>
          <w:b/>
          <w:kern w:val="0"/>
          <w:lang w:eastAsia="ru-RU"/>
          <w14:ligatures w14:val="none"/>
        </w:rPr>
      </w:pPr>
      <w:r w:rsidRPr="0022660E">
        <w:rPr>
          <w:rFonts w:ascii="Times New Roman" w:eastAsia="Times New Roman" w:hAnsi="Times New Roman" w:cs="Times New Roman"/>
          <w:b/>
          <w:kern w:val="0"/>
          <w:lang w:eastAsia="ru-RU"/>
          <w14:ligatures w14:val="none"/>
        </w:rPr>
        <w:t>13. РЕОРГАНИЗАЦИЯ И ЛИКВИДАЦИЯ ОРГАНИЗАЦИИ</w:t>
      </w:r>
    </w:p>
    <w:p w14:paraId="79845A9C" w14:textId="77777777" w:rsidR="0022660E" w:rsidRPr="0022660E" w:rsidRDefault="0022660E" w:rsidP="0022660E">
      <w:pPr>
        <w:widowControl w:val="0"/>
        <w:autoSpaceDE w:val="0"/>
        <w:autoSpaceDN w:val="0"/>
        <w:spacing w:after="0" w:line="240" w:lineRule="auto"/>
        <w:jc w:val="both"/>
        <w:rPr>
          <w:rFonts w:ascii="Times New Roman" w:eastAsia="Times New Roman" w:hAnsi="Times New Roman" w:cs="Times New Roman"/>
          <w:kern w:val="0"/>
          <w:lang w:eastAsia="ru-RU"/>
          <w14:ligatures w14:val="none"/>
        </w:rPr>
      </w:pPr>
    </w:p>
    <w:p w14:paraId="6595187E" w14:textId="77777777" w:rsidR="0022660E" w:rsidRPr="0022660E" w:rsidRDefault="0022660E" w:rsidP="0022660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13.1. Прекращение деятельности Организации может осуществляться в виде ее ликвидации или реорганизации в форме слияния, присоединения, разделения, выделения, преобразования.</w:t>
      </w:r>
    </w:p>
    <w:p w14:paraId="23D98380"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13.2. Организация по решению Наблюдательного совета может быть преобразована в фонд.</w:t>
      </w:r>
    </w:p>
    <w:p w14:paraId="6A96844A"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При преобразовании Организации к вновь возникшей организации переходят права и обязанности Организации в соответствии с передаточным актом.</w:t>
      </w:r>
    </w:p>
    <w:p w14:paraId="2B5DECF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 xml:space="preserve">13.3. Организация может быть ликвидирована на основании и в порядке, которые предусмотрены Гражданским </w:t>
      </w:r>
      <w:hyperlink r:id="rId7">
        <w:r w:rsidRPr="0022660E">
          <w:rPr>
            <w:rFonts w:ascii="Times New Roman" w:eastAsia="Times New Roman" w:hAnsi="Times New Roman" w:cs="Times New Roman"/>
            <w:color w:val="0000FF"/>
            <w:kern w:val="0"/>
            <w:lang w:eastAsia="ru-RU"/>
            <w14:ligatures w14:val="none"/>
          </w:rPr>
          <w:t>кодексом</w:t>
        </w:r>
      </w:hyperlink>
      <w:r w:rsidRPr="0022660E">
        <w:rPr>
          <w:rFonts w:ascii="Times New Roman" w:eastAsia="Times New Roman" w:hAnsi="Times New Roman" w:cs="Times New Roman"/>
          <w:kern w:val="0"/>
          <w:lang w:eastAsia="ru-RU"/>
          <w14:ligatures w14:val="none"/>
        </w:rPr>
        <w:t xml:space="preserve"> Российской Федерации, законом о некоммерческих организациях и другими федеральными законами.</w:t>
      </w:r>
    </w:p>
    <w:p w14:paraId="4D5890A7"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t>13.4. При ликвидации Организации оставшееся после удовлетворения требований кредиторов имущество, если иное не установлено федеральными законами, направляется в соответствии с учредительными документами Организации на цели, в интересах которых она была создана, и (или) на благотворительные цели. В случае если использование имущества Организации в соответствии с ее учредительными документами не представляется возможными, оно обращается в доход государства.</w:t>
      </w:r>
    </w:p>
    <w:p w14:paraId="59B23719" w14:textId="77777777" w:rsidR="0022660E" w:rsidRPr="0022660E" w:rsidRDefault="0022660E" w:rsidP="0022660E">
      <w:pPr>
        <w:widowControl w:val="0"/>
        <w:autoSpaceDE w:val="0"/>
        <w:autoSpaceDN w:val="0"/>
        <w:spacing w:before="220" w:after="0" w:line="240" w:lineRule="auto"/>
        <w:ind w:firstLine="540"/>
        <w:jc w:val="both"/>
        <w:rPr>
          <w:rFonts w:ascii="Times New Roman" w:eastAsia="Times New Roman" w:hAnsi="Times New Roman" w:cs="Times New Roman"/>
          <w:kern w:val="0"/>
          <w:lang w:eastAsia="ru-RU"/>
          <w14:ligatures w14:val="none"/>
        </w:rPr>
      </w:pPr>
      <w:r w:rsidRPr="0022660E">
        <w:rPr>
          <w:rFonts w:ascii="Times New Roman" w:eastAsia="Times New Roman" w:hAnsi="Times New Roman" w:cs="Times New Roman"/>
          <w:kern w:val="0"/>
          <w:lang w:eastAsia="ru-RU"/>
          <w14:ligatures w14:val="none"/>
        </w:rPr>
        <w:lastRenderedPageBreak/>
        <w:t>13.5. Ликвидация считается завершенной, а Организация - прекратившей существование, после внесения об этом записи в единый государственный реестр юридических лиц.</w:t>
      </w:r>
    </w:p>
    <w:p w14:paraId="0AA7FC02" w14:textId="43BF7C0B" w:rsidR="00633DE0" w:rsidRDefault="0022660E" w:rsidP="00D949EE">
      <w:pPr>
        <w:widowControl w:val="0"/>
        <w:autoSpaceDE w:val="0"/>
        <w:autoSpaceDN w:val="0"/>
        <w:spacing w:before="220" w:after="0" w:line="240" w:lineRule="auto"/>
        <w:ind w:firstLine="540"/>
        <w:jc w:val="both"/>
      </w:pPr>
      <w:r w:rsidRPr="0022660E">
        <w:rPr>
          <w:rFonts w:ascii="Times New Roman" w:eastAsia="Times New Roman" w:hAnsi="Times New Roman" w:cs="Times New Roman"/>
          <w:kern w:val="0"/>
          <w:lang w:eastAsia="ru-RU"/>
          <w14:ligatures w14:val="none"/>
        </w:rPr>
        <w:t>13.6. После реорганизации или прекращения деятельности Организации все документы Организации (управленческие, финансово-хозяйственные, по личному составу и др.) передаются в соответствии с установленными правилами правопреемнику. При отсутствии правопреемника документы передаются на архивное хранение в соответствии с законодательством Российской Федерации. Передача и упорядочение документов осуществляются силами и за счет средств Организации в соответствии с требованиями архивных органов</w:t>
      </w:r>
      <w:r w:rsidR="00D949EE">
        <w:rPr>
          <w:rFonts w:ascii="Times New Roman" w:eastAsia="Times New Roman" w:hAnsi="Times New Roman" w:cs="Times New Roman"/>
          <w:kern w:val="0"/>
          <w:lang w:eastAsia="ru-RU"/>
          <w14:ligatures w14:val="none"/>
        </w:rPr>
        <w:t>.</w:t>
      </w:r>
    </w:p>
    <w:sectPr w:rsidR="00633DE0" w:rsidSect="009C336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4A"/>
    <w:rsid w:val="000728D1"/>
    <w:rsid w:val="001438DA"/>
    <w:rsid w:val="001758F2"/>
    <w:rsid w:val="0022660E"/>
    <w:rsid w:val="00357566"/>
    <w:rsid w:val="003C0EBF"/>
    <w:rsid w:val="006110A7"/>
    <w:rsid w:val="00633DE0"/>
    <w:rsid w:val="006A6D0A"/>
    <w:rsid w:val="00764F42"/>
    <w:rsid w:val="007A434A"/>
    <w:rsid w:val="00823878"/>
    <w:rsid w:val="00902259"/>
    <w:rsid w:val="009C3362"/>
    <w:rsid w:val="00B767AB"/>
    <w:rsid w:val="00B94F01"/>
    <w:rsid w:val="00C739F1"/>
    <w:rsid w:val="00D674F7"/>
    <w:rsid w:val="00D949EE"/>
    <w:rsid w:val="00DA4991"/>
    <w:rsid w:val="00DB5F6E"/>
    <w:rsid w:val="00E72144"/>
    <w:rsid w:val="00F74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1D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9"/>
  </w:style>
  <w:style w:type="paragraph" w:styleId="1">
    <w:name w:val="heading 1"/>
    <w:basedOn w:val="a"/>
    <w:next w:val="a"/>
    <w:link w:val="10"/>
    <w:uiPriority w:val="9"/>
    <w:qFormat/>
    <w:rsid w:val="007A4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A4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A434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A434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A434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A434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A434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A434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A434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434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A434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A434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A434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A434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A434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434A"/>
    <w:rPr>
      <w:rFonts w:eastAsiaTheme="majorEastAsia" w:cstheme="majorBidi"/>
      <w:color w:val="595959" w:themeColor="text1" w:themeTint="A6"/>
    </w:rPr>
  </w:style>
  <w:style w:type="character" w:customStyle="1" w:styleId="80">
    <w:name w:val="Заголовок 8 Знак"/>
    <w:basedOn w:val="a0"/>
    <w:link w:val="8"/>
    <w:uiPriority w:val="9"/>
    <w:semiHidden/>
    <w:rsid w:val="007A434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434A"/>
    <w:rPr>
      <w:rFonts w:eastAsiaTheme="majorEastAsia" w:cstheme="majorBidi"/>
      <w:color w:val="272727" w:themeColor="text1" w:themeTint="D8"/>
    </w:rPr>
  </w:style>
  <w:style w:type="paragraph" w:styleId="a3">
    <w:name w:val="Title"/>
    <w:basedOn w:val="a"/>
    <w:next w:val="a"/>
    <w:link w:val="a4"/>
    <w:uiPriority w:val="10"/>
    <w:qFormat/>
    <w:rsid w:val="007A4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A43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434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A434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A434A"/>
    <w:pPr>
      <w:spacing w:before="160"/>
      <w:jc w:val="center"/>
    </w:pPr>
    <w:rPr>
      <w:i/>
      <w:iCs/>
      <w:color w:val="404040" w:themeColor="text1" w:themeTint="BF"/>
    </w:rPr>
  </w:style>
  <w:style w:type="character" w:customStyle="1" w:styleId="22">
    <w:name w:val="Цитата 2 Знак"/>
    <w:basedOn w:val="a0"/>
    <w:link w:val="21"/>
    <w:uiPriority w:val="29"/>
    <w:rsid w:val="007A434A"/>
    <w:rPr>
      <w:i/>
      <w:iCs/>
      <w:color w:val="404040" w:themeColor="text1" w:themeTint="BF"/>
    </w:rPr>
  </w:style>
  <w:style w:type="paragraph" w:styleId="a7">
    <w:name w:val="List Paragraph"/>
    <w:basedOn w:val="a"/>
    <w:uiPriority w:val="34"/>
    <w:qFormat/>
    <w:rsid w:val="007A434A"/>
    <w:pPr>
      <w:ind w:left="720"/>
      <w:contextualSpacing/>
    </w:pPr>
  </w:style>
  <w:style w:type="character" w:styleId="a8">
    <w:name w:val="Intense Emphasis"/>
    <w:basedOn w:val="a0"/>
    <w:uiPriority w:val="21"/>
    <w:qFormat/>
    <w:rsid w:val="007A434A"/>
    <w:rPr>
      <w:i/>
      <w:iCs/>
      <w:color w:val="0F4761" w:themeColor="accent1" w:themeShade="BF"/>
    </w:rPr>
  </w:style>
  <w:style w:type="paragraph" w:styleId="a9">
    <w:name w:val="Intense Quote"/>
    <w:basedOn w:val="a"/>
    <w:next w:val="a"/>
    <w:link w:val="aa"/>
    <w:uiPriority w:val="30"/>
    <w:qFormat/>
    <w:rsid w:val="007A4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A434A"/>
    <w:rPr>
      <w:i/>
      <w:iCs/>
      <w:color w:val="0F4761" w:themeColor="accent1" w:themeShade="BF"/>
    </w:rPr>
  </w:style>
  <w:style w:type="character" w:styleId="ab">
    <w:name w:val="Intense Reference"/>
    <w:basedOn w:val="a0"/>
    <w:uiPriority w:val="32"/>
    <w:qFormat/>
    <w:rsid w:val="007A434A"/>
    <w:rPr>
      <w:b/>
      <w:bCs/>
      <w:smallCaps/>
      <w:color w:val="0F4761" w:themeColor="accent1" w:themeShade="BF"/>
      <w:spacing w:val="5"/>
    </w:rPr>
  </w:style>
  <w:style w:type="character" w:styleId="ac">
    <w:name w:val="Hyperlink"/>
    <w:basedOn w:val="a0"/>
    <w:uiPriority w:val="99"/>
    <w:unhideWhenUsed/>
    <w:rsid w:val="0022660E"/>
    <w:rPr>
      <w:color w:val="467886" w:themeColor="hyperlink"/>
      <w:u w:val="single"/>
    </w:rPr>
  </w:style>
  <w:style w:type="character" w:customStyle="1" w:styleId="UnresolvedMention">
    <w:name w:val="Unresolved Mention"/>
    <w:basedOn w:val="a0"/>
    <w:uiPriority w:val="99"/>
    <w:semiHidden/>
    <w:unhideWhenUsed/>
    <w:rsid w:val="0022660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9"/>
  </w:style>
  <w:style w:type="paragraph" w:styleId="1">
    <w:name w:val="heading 1"/>
    <w:basedOn w:val="a"/>
    <w:next w:val="a"/>
    <w:link w:val="10"/>
    <w:uiPriority w:val="9"/>
    <w:qFormat/>
    <w:rsid w:val="007A43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A43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A434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A434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A434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A434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A434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A434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A434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434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A434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A434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A434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A434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A434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A434A"/>
    <w:rPr>
      <w:rFonts w:eastAsiaTheme="majorEastAsia" w:cstheme="majorBidi"/>
      <w:color w:val="595959" w:themeColor="text1" w:themeTint="A6"/>
    </w:rPr>
  </w:style>
  <w:style w:type="character" w:customStyle="1" w:styleId="80">
    <w:name w:val="Заголовок 8 Знак"/>
    <w:basedOn w:val="a0"/>
    <w:link w:val="8"/>
    <w:uiPriority w:val="9"/>
    <w:semiHidden/>
    <w:rsid w:val="007A434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A434A"/>
    <w:rPr>
      <w:rFonts w:eastAsiaTheme="majorEastAsia" w:cstheme="majorBidi"/>
      <w:color w:val="272727" w:themeColor="text1" w:themeTint="D8"/>
    </w:rPr>
  </w:style>
  <w:style w:type="paragraph" w:styleId="a3">
    <w:name w:val="Title"/>
    <w:basedOn w:val="a"/>
    <w:next w:val="a"/>
    <w:link w:val="a4"/>
    <w:uiPriority w:val="10"/>
    <w:qFormat/>
    <w:rsid w:val="007A43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A43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434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A434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A434A"/>
    <w:pPr>
      <w:spacing w:before="160"/>
      <w:jc w:val="center"/>
    </w:pPr>
    <w:rPr>
      <w:i/>
      <w:iCs/>
      <w:color w:val="404040" w:themeColor="text1" w:themeTint="BF"/>
    </w:rPr>
  </w:style>
  <w:style w:type="character" w:customStyle="1" w:styleId="22">
    <w:name w:val="Цитата 2 Знак"/>
    <w:basedOn w:val="a0"/>
    <w:link w:val="21"/>
    <w:uiPriority w:val="29"/>
    <w:rsid w:val="007A434A"/>
    <w:rPr>
      <w:i/>
      <w:iCs/>
      <w:color w:val="404040" w:themeColor="text1" w:themeTint="BF"/>
    </w:rPr>
  </w:style>
  <w:style w:type="paragraph" w:styleId="a7">
    <w:name w:val="List Paragraph"/>
    <w:basedOn w:val="a"/>
    <w:uiPriority w:val="34"/>
    <w:qFormat/>
    <w:rsid w:val="007A434A"/>
    <w:pPr>
      <w:ind w:left="720"/>
      <w:contextualSpacing/>
    </w:pPr>
  </w:style>
  <w:style w:type="character" w:styleId="a8">
    <w:name w:val="Intense Emphasis"/>
    <w:basedOn w:val="a0"/>
    <w:uiPriority w:val="21"/>
    <w:qFormat/>
    <w:rsid w:val="007A434A"/>
    <w:rPr>
      <w:i/>
      <w:iCs/>
      <w:color w:val="0F4761" w:themeColor="accent1" w:themeShade="BF"/>
    </w:rPr>
  </w:style>
  <w:style w:type="paragraph" w:styleId="a9">
    <w:name w:val="Intense Quote"/>
    <w:basedOn w:val="a"/>
    <w:next w:val="a"/>
    <w:link w:val="aa"/>
    <w:uiPriority w:val="30"/>
    <w:qFormat/>
    <w:rsid w:val="007A43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A434A"/>
    <w:rPr>
      <w:i/>
      <w:iCs/>
      <w:color w:val="0F4761" w:themeColor="accent1" w:themeShade="BF"/>
    </w:rPr>
  </w:style>
  <w:style w:type="character" w:styleId="ab">
    <w:name w:val="Intense Reference"/>
    <w:basedOn w:val="a0"/>
    <w:uiPriority w:val="32"/>
    <w:qFormat/>
    <w:rsid w:val="007A434A"/>
    <w:rPr>
      <w:b/>
      <w:bCs/>
      <w:smallCaps/>
      <w:color w:val="0F4761" w:themeColor="accent1" w:themeShade="BF"/>
      <w:spacing w:val="5"/>
    </w:rPr>
  </w:style>
  <w:style w:type="character" w:styleId="ac">
    <w:name w:val="Hyperlink"/>
    <w:basedOn w:val="a0"/>
    <w:uiPriority w:val="99"/>
    <w:unhideWhenUsed/>
    <w:rsid w:val="0022660E"/>
    <w:rPr>
      <w:color w:val="467886" w:themeColor="hyperlink"/>
      <w:u w:val="single"/>
    </w:rPr>
  </w:style>
  <w:style w:type="character" w:customStyle="1" w:styleId="UnresolvedMention">
    <w:name w:val="Unresolved Mention"/>
    <w:basedOn w:val="a0"/>
    <w:uiPriority w:val="99"/>
    <w:semiHidden/>
    <w:unhideWhenUsed/>
    <w:rsid w:val="00226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294692&amp;dst=128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294692" TargetMode="External"/><Relationship Id="rId5" Type="http://schemas.openxmlformats.org/officeDocument/2006/relationships/hyperlink" Target="https://login.consultant.ru/link/?req=doc&amp;base=LAW&amp;n=438471&amp;dst=37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6128</Words>
  <Characters>34934</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Шевченко Анастасия Евгеньевна</cp:lastModifiedBy>
  <cp:revision>2</cp:revision>
  <dcterms:created xsi:type="dcterms:W3CDTF">2025-02-05T01:19:00Z</dcterms:created>
  <dcterms:modified xsi:type="dcterms:W3CDTF">2025-02-05T01:19:00Z</dcterms:modified>
</cp:coreProperties>
</file>