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AF6450">
        <w:tc>
          <w:tcPr>
            <w:tcW w:w="9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  <w:sz w:val="28"/>
                <w:szCs w:val="28"/>
              </w:rPr>
              <w:t>Дополнительное соглашение</w:t>
            </w:r>
          </w:p>
          <w:p w:rsidR="00AF6450" w:rsidRDefault="00255C00">
            <w:pPr>
              <w:jc w:val="center"/>
            </w:pPr>
            <w:r>
              <w:rPr>
                <w:color w:val="000000"/>
                <w:sz w:val="28"/>
                <w:szCs w:val="28"/>
              </w:rPr>
              <w:t>к Соглашению о предоставлении субсидии из областного бюджета бюджету муниципального образования </w:t>
            </w:r>
          </w:p>
          <w:p w:rsidR="00AF6450" w:rsidRDefault="00255C00">
            <w:pPr>
              <w:jc w:val="center"/>
            </w:pPr>
            <w:r>
              <w:rPr>
                <w:color w:val="000000"/>
                <w:sz w:val="28"/>
                <w:szCs w:val="28"/>
              </w:rPr>
              <w:t>от 12.02.2025  № 01-39-4647 </w:t>
            </w:r>
          </w:p>
          <w:p w:rsidR="00AF6450" w:rsidRDefault="00255C00">
            <w:pPr>
              <w:jc w:val="center"/>
            </w:pPr>
            <w:r>
              <w:rPr>
                <w:color w:val="000000"/>
                <w:sz w:val="28"/>
                <w:szCs w:val="28"/>
              </w:rPr>
              <w:t> </w:t>
            </w:r>
          </w:p>
          <w:p w:rsidR="00AF6450" w:rsidRDefault="00255C00">
            <w:pPr>
              <w:jc w:val="center"/>
            </w:pPr>
            <w:r>
              <w:rPr>
                <w:color w:val="000000"/>
                <w:sz w:val="28"/>
                <w:szCs w:val="28"/>
              </w:rPr>
              <w:t>   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                                                                              №  </w:t>
            </w:r>
          </w:p>
          <w:p w:rsidR="00AF6450" w:rsidRDefault="00255C00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Министерство жилищно-коммунального хозяйства Амурской области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которому как получателю средств областного бюджета доведены лимиты бюджетных обязательств на предоставление субсидий бюджетам муниципальных образований, именуемое в дальнейшем «Министерство», в лице Исполняющий обязанности министра </w:t>
            </w:r>
            <w:proofErr w:type="spellStart"/>
            <w:r>
              <w:rPr>
                <w:color w:val="000000"/>
                <w:sz w:val="28"/>
                <w:szCs w:val="28"/>
              </w:rPr>
              <w:t>Зинкова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И.П., действующего на основании положения и распоряжения Губернатора Амурской области от 09.01.2025 № 1-лс, с одной стороны, и Администрация города Благовещенска, именуемое в дальнейшем «Муниципальное образование», в лице  мэра города Благовещенска </w:t>
            </w:r>
            <w:proofErr w:type="spellStart"/>
            <w:r>
              <w:rPr>
                <w:color w:val="000000"/>
                <w:sz w:val="28"/>
                <w:szCs w:val="28"/>
              </w:rPr>
              <w:t>Имамеева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Олега </w:t>
            </w:r>
            <w:proofErr w:type="spellStart"/>
            <w:r>
              <w:rPr>
                <w:color w:val="000000"/>
                <w:sz w:val="28"/>
                <w:szCs w:val="28"/>
              </w:rPr>
              <w:t>Гатаулловича</w:t>
            </w:r>
            <w:proofErr w:type="spellEnd"/>
            <w:r>
              <w:rPr>
                <w:color w:val="000000"/>
                <w:sz w:val="28"/>
                <w:szCs w:val="28"/>
              </w:rPr>
              <w:t>, действующего на основании  Устава городского округа города Благовещенска принятого решением Благовещенской городской Думы от 26.05.2005 № 62/89, с другой стороны, далее при совместном упоминании именуемые «Стороны»,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 соответствии с пунктом 7.2. </w:t>
            </w:r>
            <w:proofErr w:type="gramStart"/>
            <w:r>
              <w:rPr>
                <w:color w:val="000000"/>
                <w:sz w:val="28"/>
                <w:szCs w:val="28"/>
              </w:rPr>
              <w:t>Соглашения между Министерством и Муниципальным образованием о предоставлении субсидии из областного бюджета бюджету Муниципального образования на расходы, направленные на модернизацию коммунальной инфраструктуры от 12.02.2025 №01-39-4647 заключили настоящее Дополнительное соглашение №   к Соглашению о предоставлении субсидии Муниципальному образованию из областного бюджета бюджету Муниципального образования на расходы, направленные на модернизацию коммунальной инфраструктуры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от 12.02.2025 № 01-39-4647 (далее - Соглашение) о нижеследующем.</w:t>
            </w:r>
            <w:proofErr w:type="gramEnd"/>
          </w:p>
          <w:p w:rsidR="00AF6450" w:rsidRDefault="00AF6450"/>
          <w:p w:rsidR="00AF6450" w:rsidRDefault="00AF6450"/>
          <w:p w:rsidR="00AF6450" w:rsidRDefault="00255C00">
            <w:pPr>
              <w:ind w:firstLine="140"/>
            </w:pPr>
            <w:r>
              <w:rPr>
                <w:color w:val="000000"/>
                <w:sz w:val="28"/>
                <w:szCs w:val="28"/>
              </w:rPr>
              <w:t>1. Внести в Соглашение следующие изменения:</w:t>
            </w:r>
          </w:p>
          <w:p w:rsidR="00AF6450" w:rsidRDefault="00AF6450"/>
          <w:p w:rsidR="00AF6450" w:rsidRDefault="00AF6450"/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1.1. Раздел II Финансовое обеспечение расходных обязательств,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предоставляется Субсидия изложить в следующей редакции:</w:t>
            </w:r>
          </w:p>
          <w:p w:rsidR="00AF6450" w:rsidRDefault="00255C00">
            <w:pPr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AF6450" w:rsidRDefault="00255C0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II Финансовое обеспечение расходных обязательств,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предоставляется Субсидия</w:t>
            </w:r>
          </w:p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«2.1. Общий объем бюджетных ассигнований, предусматриваемых в бюджете города Благовещенска на финансовое обеспечение расходных обязательств,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предоставляется Субсидия, составляет в 2025  году 432 474 016 (Четыреста тридцать два миллиона четыреста семьдесят четыре тысячи шестнадцать) рублей 72 копейки.</w:t>
            </w:r>
          </w:p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2.2.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Размер Субсидии, предоставляемой из областного бюджета бюджету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города Благовещенска в соответствии с настоящим Соглашением, исходя из выраженного в процентах от общего объема расходного обязательства муниципального образования,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которого предоставляется Субсидия, уровня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>, равного 94,00% составляет в 2025 году не более 406 525 575 (Четыреста шесть миллионов пятьсот двадцать пять тысяч пятьсот семьдесят пять) рублей 72 копейки.</w:t>
            </w:r>
            <w:proofErr w:type="gramEnd"/>
          </w:p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2.3 Размер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>, предусмотренного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  составляет в 2025  году, 6,00 % или 25 948 441 (Двадцать пять миллионов девятьсот сорок восемь тысяч четыреста сорок один) рубль 00 копеек</w:t>
            </w:r>
            <w:proofErr w:type="gramStart"/>
            <w:r>
              <w:rPr>
                <w:color w:val="000000"/>
                <w:sz w:val="28"/>
                <w:szCs w:val="28"/>
              </w:rPr>
              <w:t> .</w:t>
            </w:r>
            <w:proofErr w:type="gramEnd"/>
          </w:p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2.4 Общий объем бюджетных ассигнований, предусматриваемых в бюджете города Благовещенска на финансовое обеспечение расходных обязательств,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оставляется Субсидия, составляет в 2026  году 356 890 353 (Триста пятьдесят шесть миллионов восемьсот девяносто тысяч триста пятьдесят три) рубля 40 копеек</w:t>
            </w:r>
            <w:proofErr w:type="gramStart"/>
            <w:r>
              <w:rPr>
                <w:color w:val="000000"/>
                <w:sz w:val="28"/>
                <w:szCs w:val="28"/>
              </w:rPr>
              <w:t> .</w:t>
            </w:r>
            <w:proofErr w:type="gramEnd"/>
          </w:p>
          <w:p w:rsidR="00AF6450" w:rsidRDefault="00255C00">
            <w:pPr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2.5 Размер Субсидии, предоставляемой из областного бюджета бюджету города Благовещенска в соответствии с настоящим Соглашением, исходя из выраженного в процентах от общего объема расходного обязательства муниципального образования,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которого предоставляется Субсидия, уровня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>, равного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94,00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% составляет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2026 году не более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335 476 932 (Триста тридцать пять миллионов четыреста семьдесят шесть тысяч девятьсо</w:t>
            </w:r>
            <w:r w:rsidR="00E036ED">
              <w:rPr>
                <w:color w:val="000000"/>
                <w:sz w:val="28"/>
                <w:szCs w:val="28"/>
              </w:rPr>
              <w:t>т тридцать два) рубля 20 копеек</w:t>
            </w:r>
            <w:r>
              <w:rPr>
                <w:color w:val="000000"/>
                <w:sz w:val="28"/>
                <w:szCs w:val="28"/>
              </w:rPr>
              <w:t>. </w:t>
            </w:r>
            <w:proofErr w:type="gramEnd"/>
          </w:p>
          <w:p w:rsidR="00F8618D" w:rsidRDefault="00255C0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2.6 Размер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>, предусмотренного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  составляет в 2026  году, 6,00 % или 21 413 421 (Двадцать один миллион четыреста тринадцать тысяч четыреста</w:t>
            </w:r>
            <w:r w:rsidR="00E036ED">
              <w:rPr>
                <w:color w:val="000000"/>
                <w:sz w:val="28"/>
                <w:szCs w:val="28"/>
              </w:rPr>
              <w:t xml:space="preserve"> двадцать один) рубль 20 копеек</w:t>
            </w:r>
          </w:p>
          <w:p w:rsidR="00AF6450" w:rsidRDefault="00255C00">
            <w:pPr>
              <w:jc w:val="both"/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.</w:t>
            </w:r>
          </w:p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2.7 Общий объем бюджетных ассигнований, предусматриваемых в бюджете города Благовещенска на финансовое обеспечение расходных обязательств,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оставляется Субсидия, составляет в 2027  году 356 890 353 (Триста пятьдесят шесть миллионов восемьсот девяносто тысяч триста пятьдесят три) рубля 40 копеек</w:t>
            </w:r>
            <w:proofErr w:type="gramStart"/>
            <w:r>
              <w:rPr>
                <w:color w:val="000000"/>
                <w:sz w:val="28"/>
                <w:szCs w:val="28"/>
              </w:rPr>
              <w:t> .</w:t>
            </w:r>
            <w:proofErr w:type="gramEnd"/>
          </w:p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2.8 Размер Субсидии, предоставляемой из областного бюджета бюджету города Благовещенска в соответствии с настоящим Соглашением, исходя из выраженного в процентах от общего объема расходного обязательства муниципального образования,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которого предоставляется Субсидия, уровня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>, равного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94,00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% составляет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2027 году не более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335 476 932 (Триста тридцать пять миллионов четыреста семьдесят шесть тысяч девятьсот тридцать два) рубля </w:t>
            </w:r>
            <w:r>
              <w:rPr>
                <w:color w:val="000000"/>
                <w:sz w:val="28"/>
                <w:szCs w:val="28"/>
              </w:rPr>
              <w:lastRenderedPageBreak/>
              <w:t>20 копеек</w:t>
            </w:r>
            <w:proofErr w:type="gramStart"/>
            <w:r>
              <w:rPr>
                <w:color w:val="000000"/>
                <w:sz w:val="28"/>
                <w:szCs w:val="28"/>
              </w:rPr>
              <w:t> .</w:t>
            </w:r>
            <w:proofErr w:type="gramEnd"/>
            <w:r>
              <w:rPr>
                <w:color w:val="000000"/>
                <w:sz w:val="28"/>
                <w:szCs w:val="28"/>
              </w:rPr>
              <w:t> </w:t>
            </w:r>
          </w:p>
          <w:p w:rsidR="00AF6450" w:rsidRDefault="00255C00">
            <w:pPr>
              <w:jc w:val="both"/>
            </w:pPr>
            <w:r>
              <w:rPr>
                <w:color w:val="000000"/>
                <w:sz w:val="28"/>
                <w:szCs w:val="28"/>
              </w:rPr>
              <w:t xml:space="preserve">2.9 Размер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>, предусмотренного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  составляет в 2027  году, 6,00 % или 21 413 421 (Двадцать один миллион четыреста тринадцать тысяч четыреста двадцать один) рубль 20 копеек</w:t>
            </w:r>
            <w:proofErr w:type="gramStart"/>
            <w:r>
              <w:rPr>
                <w:color w:val="000000"/>
                <w:sz w:val="28"/>
                <w:szCs w:val="28"/>
              </w:rPr>
              <w:t> .</w:t>
            </w:r>
            <w:proofErr w:type="gramEnd"/>
            <w:r>
              <w:rPr>
                <w:color w:val="000000"/>
                <w:sz w:val="28"/>
                <w:szCs w:val="28"/>
              </w:rPr>
              <w:t>».</w:t>
            </w:r>
          </w:p>
          <w:p w:rsidR="00AF6450" w:rsidRDefault="00AF6450"/>
          <w:p w:rsidR="00AF6450" w:rsidRDefault="00AF6450"/>
          <w:p w:rsidR="00AF6450" w:rsidRDefault="00255C00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2. Приложение № 1 к Соглашению изложить в следующей редакции согласно приложению № 1 к настоящему дополнительному соглашению, которое является его неотъемлемой частью.</w:t>
            </w:r>
          </w:p>
          <w:p w:rsidR="00AF6450" w:rsidRDefault="00255C00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3. Приложение № 2 к Соглашению изложить в следующей редакции согласно приложению № 2 к настоящему дополнительному соглашению, которое является его неотъемлемой частью.</w:t>
            </w:r>
          </w:p>
          <w:p w:rsidR="00AF6450" w:rsidRDefault="00255C00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4.  Настоящее Дополнительное соглашение является неотъемлемой частью Соглашения.</w:t>
            </w:r>
          </w:p>
          <w:p w:rsidR="00AF6450" w:rsidRDefault="00255C00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 xml:space="preserve">5. Настоящее Дополнительное соглашение, подписанное Сторонами, вступает в силу </w:t>
            </w:r>
            <w:proofErr w:type="gramStart"/>
            <w:r>
              <w:rPr>
                <w:color w:val="000000"/>
                <w:sz w:val="28"/>
                <w:szCs w:val="28"/>
              </w:rPr>
              <w:t>с даты подписания</w:t>
            </w:r>
            <w:proofErr w:type="gramEnd"/>
            <w:r>
              <w:rPr>
                <w:color w:val="000000"/>
                <w:sz w:val="28"/>
                <w:szCs w:val="28"/>
              </w:rPr>
              <w:t>, и действует до полного исполнения Сторонами своих обязательств по настоящему Соглашению.</w:t>
            </w:r>
          </w:p>
          <w:p w:rsidR="00AF6450" w:rsidRDefault="00255C00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6. Условия Соглашения, не затронутые настоящим Дополнительным соглашением, остаются неизменными.</w:t>
            </w:r>
          </w:p>
          <w:p w:rsidR="00AF6450" w:rsidRDefault="00255C00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 Подписи Сторон:</w:t>
            </w:r>
          </w:p>
          <w:p w:rsidR="00AF6450" w:rsidRDefault="00AF6450"/>
          <w:p w:rsidR="00AF6450" w:rsidRDefault="00AF6450"/>
          <w:p w:rsidR="00AF6450" w:rsidRDefault="00AF6450">
            <w:pPr>
              <w:rPr>
                <w:vanish/>
              </w:rPr>
            </w:pPr>
          </w:p>
          <w:tbl>
            <w:tblPr>
              <w:tblOverlap w:val="never"/>
              <w:tblW w:w="9141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70"/>
              <w:gridCol w:w="4571"/>
            </w:tblGrid>
            <w:tr w:rsidR="00AF6450">
              <w:tc>
                <w:tcPr>
                  <w:tcW w:w="4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r>
                    <w:rPr>
                      <w:color w:val="000000"/>
                      <w:sz w:val="28"/>
                      <w:szCs w:val="28"/>
                    </w:rPr>
                    <w:t>Министерство:</w:t>
                  </w:r>
                </w:p>
                <w:p w:rsidR="00AF6450" w:rsidRDefault="00255C00">
                  <w:pPr>
                    <w:jc w:val="both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Исполняющий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обязанности министра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жилищно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- коммунального хозяйства области </w:t>
                  </w:r>
                </w:p>
                <w:p w:rsidR="00AF6450" w:rsidRDefault="00255C00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AF6450" w:rsidRDefault="00255C0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Зинков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 xml:space="preserve"> И.П. </w:t>
                  </w:r>
                </w:p>
                <w:p w:rsidR="00AF6450" w:rsidRDefault="00255C00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AF6450" w:rsidRDefault="00255C00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_________________</w:t>
                  </w:r>
                </w:p>
                <w:p w:rsidR="00AF6450" w:rsidRDefault="00255C00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      </w:t>
                  </w:r>
                  <w:r>
                    <w:rPr>
                      <w:color w:val="000000"/>
                      <w:sz w:val="28"/>
                      <w:szCs w:val="28"/>
                    </w:rPr>
                    <w:t>(дата)</w:t>
                  </w:r>
                </w:p>
                <w:p w:rsidR="00AF6450" w:rsidRDefault="00255C00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r>
                    <w:rPr>
                      <w:color w:val="000000"/>
                      <w:sz w:val="28"/>
                      <w:szCs w:val="28"/>
                    </w:rPr>
                    <w:t>Муниципальное образование:</w:t>
                  </w:r>
                </w:p>
                <w:p w:rsidR="00AF6450" w:rsidRDefault="00255C0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Мэр города </w:t>
                  </w:r>
                </w:p>
                <w:p w:rsidR="00AF6450" w:rsidRDefault="00255C00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AF6450" w:rsidRDefault="00255C00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AF6450" w:rsidRDefault="00255C00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AF6450" w:rsidRDefault="00255C00"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О. Г.</w:t>
                  </w:r>
                  <w:r>
                    <w:rPr>
                      <w:color w:val="000000"/>
                      <w:sz w:val="24"/>
                      <w:szCs w:val="24"/>
                      <w:u w:val="single"/>
                    </w:rPr>
                    <w:t> 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Имамеев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 </w:t>
                  </w:r>
                </w:p>
                <w:p w:rsidR="00AF6450" w:rsidRDefault="00255C0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</w:t>
                  </w:r>
                </w:p>
                <w:p w:rsidR="00E036ED" w:rsidRDefault="00E036ED" w:rsidP="00E036ED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_________________</w:t>
                  </w:r>
                </w:p>
                <w:p w:rsidR="00E036ED" w:rsidRDefault="00E036ED" w:rsidP="00E036ED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      </w:t>
                  </w:r>
                  <w:r>
                    <w:rPr>
                      <w:color w:val="000000"/>
                      <w:sz w:val="28"/>
                      <w:szCs w:val="28"/>
                    </w:rPr>
                    <w:t>(дата)</w:t>
                  </w:r>
                </w:p>
                <w:p w:rsidR="00E036ED" w:rsidRDefault="00E036ED"/>
              </w:tc>
            </w:tr>
          </w:tbl>
          <w:p w:rsidR="00AF6450" w:rsidRDefault="00AF6450">
            <w:pPr>
              <w:spacing w:line="1" w:lineRule="auto"/>
            </w:pPr>
          </w:p>
        </w:tc>
      </w:tr>
    </w:tbl>
    <w:p w:rsidR="00AF6450" w:rsidRDefault="00AF6450">
      <w:pPr>
        <w:sectPr w:rsidR="00AF6450">
          <w:headerReference w:type="default" r:id="rId7"/>
          <w:footerReference w:type="default" r:id="rId8"/>
          <w:pgSz w:w="11905" w:h="16837"/>
          <w:pgMar w:top="1133" w:right="850" w:bottom="1133" w:left="1700" w:header="720" w:footer="0" w:gutter="0"/>
          <w:cols w:space="720"/>
          <w:titlePg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AF6450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  <w:tr w:rsidR="00AF6450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AF6450" w:rsidRDefault="00AF6450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AF6450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от 12 февраля 2025 г.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№ 01-39-4647</w:t>
            </w:r>
          </w:p>
        </w:tc>
      </w:tr>
      <w:tr w:rsidR="00AF6450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AF6450" w:rsidRDefault="00AF6450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AF6450">
        <w:trPr>
          <w:trHeight w:val="322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мероприятий,</w:t>
            </w:r>
            <w:r>
              <w:rPr>
                <w:color w:val="000000"/>
                <w:sz w:val="28"/>
                <w:szCs w:val="28"/>
              </w:rPr>
              <w:br/>
              <w:t xml:space="preserve">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предоставляется Субсидия</w:t>
            </w:r>
          </w:p>
        </w:tc>
      </w:tr>
      <w:tr w:rsidR="00AF6450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spacing w:line="1" w:lineRule="auto"/>
            </w:pPr>
          </w:p>
        </w:tc>
      </w:tr>
      <w:tr w:rsidR="00AF6450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бюджета муниципального образования  </w:t>
            </w:r>
          </w:p>
        </w:tc>
        <w:tc>
          <w:tcPr>
            <w:tcW w:w="785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r>
              <w:rPr>
                <w:color w:val="000000"/>
              </w:rPr>
              <w:t>Бюджет города Благовещенска</w:t>
            </w:r>
          </w:p>
        </w:tc>
      </w:tr>
      <w:tr w:rsidR="00AF6450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spacing w:line="1" w:lineRule="auto"/>
            </w:pPr>
          </w:p>
        </w:tc>
      </w:tr>
    </w:tbl>
    <w:p w:rsidR="00AF6450" w:rsidRDefault="00AF6450">
      <w:pPr>
        <w:rPr>
          <w:vanish/>
        </w:rPr>
      </w:pPr>
      <w:bookmarkStart w:id="1" w:name="__bookmark_5"/>
      <w:bookmarkEnd w:id="1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AF6450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5"/>
            </w:tblGrid>
            <w:tr w:rsidR="00AF6450">
              <w:trPr>
                <w:trHeight w:val="184"/>
                <w:jc w:val="center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Наименование мероприятия (объекта)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Срок реализации (срок ввода 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Адрес объекта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Мощность объекта</w:t>
                  </w:r>
                </w:p>
              </w:tc>
              <w:tc>
                <w:tcPr>
                  <w:tcW w:w="11419" w:type="dxa"/>
                  <w:gridSpan w:val="15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Объем финансового обеспечения на реализацию мероприятия, предусмотренный в местном бюджете, руб.</w:t>
                  </w:r>
                </w:p>
              </w:tc>
            </w:tr>
            <w:tr w:rsidR="00AF6450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областного бюджета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областного бюджета,%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местного бюджета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местного бюджета, %</w:t>
                  </w:r>
                </w:p>
              </w:tc>
            </w:tr>
            <w:tr w:rsidR="00AF6450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6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</w:tr>
          </w:tbl>
          <w:p w:rsidR="00AF6450" w:rsidRDefault="00AF6450">
            <w:pPr>
              <w:spacing w:line="1" w:lineRule="auto"/>
            </w:pPr>
          </w:p>
        </w:tc>
      </w:tr>
    </w:tbl>
    <w:p w:rsidR="00AF6450" w:rsidRDefault="00AF6450">
      <w:pPr>
        <w:rPr>
          <w:vanish/>
        </w:rPr>
      </w:pPr>
      <w:bookmarkStart w:id="2" w:name="__bookmark_6"/>
      <w:bookmarkEnd w:id="2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AF6450">
        <w:trPr>
          <w:tblHeader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5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7"/>
            </w:tblGrid>
            <w:tr w:rsidR="00AF6450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</w:tbl>
          <w:p w:rsidR="00AF6450" w:rsidRDefault="00AF6450">
            <w:pPr>
              <w:spacing w:line="1" w:lineRule="auto"/>
            </w:pPr>
          </w:p>
        </w:tc>
      </w:tr>
      <w:tr w:rsidR="00AF6450">
        <w:trPr>
          <w:hidden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70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8"/>
            </w:tblGrid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«Выполнение проектных и изыскательских работ по объекту «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Закольцовка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водопроводной сети для подключения территории «Лазурный берег»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8 333 446.00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7 833 439.24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500 006.76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«Выполнение проектных и изыскательских работ по объекту «Реконструкция сетей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водоотведения для подключения территории «Лазурный берег»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19 245 061.00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18 090 357.34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1 154 703.66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Замена участка водопроводной сети по ул. 50 лет Октября от ул. Ленина до ул. Амурская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19 761 836.69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18 576 126.49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1 185 710.20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Модернизация коммунальной инфраструктуры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49 200 906.37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46 248 852.00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2 952 054.37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55 696 606.12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52 354 809.75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3 341 796.37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15 874 653.00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14 922 173.82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952 479.18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Подготовка проектной документации и выполнение инженерных изысканий,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 xml:space="preserve">выполнение работ по строительству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обьекта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>: Сети теплоснабжения к школе на 1200 мест в Северном планировочном районе г. Благовещенск, Амурская область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43 107 400.00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40 520 956.00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2 586 444.00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8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водопровода по ул. Горького на пересечении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Артиллерийская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- ул. Новая - ул. Загородная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7 338 987.28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6 898 648.04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440 339.24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водопровода ул. Мухина от ул. Пролетарская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до ж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/д переезда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46 337 887.76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43 557 614.49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2 780 273.27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водопроводной камеры и колодца на пересечении ул. Островского -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2 845 909.55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2 675 154.98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170 754.57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водопроводной сети по ул. Горького от ул. Калинина до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Комсомольская</w:t>
                  </w:r>
                  <w:proofErr w:type="gramEnd"/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18 250 027.13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17 155 025.50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1 095 001.63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водопроводных колодцев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от ул. Театральная до ул.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2 315 622.83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2 176 685.46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138 937.37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канализационного колодца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—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ул. Островского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6 567 088.84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6 173 063.51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394 025.33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канализационной сети с ремонтом канализационных колодцев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от ул. Театральная до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5 166 950.05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4 856 933.05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310 017.00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канализационных колодцев по ул.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1 916 852.29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1 801 841.15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115 011.14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канализационных колодцев по ул. Горького от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до ул. Загородная,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221 039.09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207 776.74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13 262.35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оголовков канализационных колодцев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Красноармейская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между ул. 50 лет Октября и ул. Калинина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303 281.77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285 084.86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18 196.91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тепловой сети по ул. Горького от ТК- 56 (ул.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) до ТК- 146 (ул. Калинина)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46 214 199.04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43 441 347.10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2 772 851.94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тепловой сети по ул. Горького от ул. Комсомольская до ул. Мухина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37 054 250.29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34 830 995.27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2 223 255.02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тепловой сети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в районе ул. Трудовая, г.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3 635 752.30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3 417 607.16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218 145.14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Строительство объекта «Тепловая сеть от котельной 800 квартала (вдоль ул. 50 лет Октября от ул. Зеленая до ул. Шафира)»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33 574 360.08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31 559 898.48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2 014 461.60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Строительство тепловой сети в квартале 342 г. Благовещенска, Амурская область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9 511 899.24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8 941 185.29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570 713.95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432 474 016.72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406 525 575.72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25 948 441.00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AF64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AF6450" w:rsidRDefault="00AF6450">
            <w:pPr>
              <w:spacing w:line="1" w:lineRule="auto"/>
            </w:pPr>
          </w:p>
        </w:tc>
      </w:tr>
      <w:tr w:rsidR="00AF6450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</w:tr>
    </w:tbl>
    <w:p w:rsidR="00AF6450" w:rsidRDefault="00AF6450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AF6450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</w:tr>
      <w:tr w:rsidR="00AF6450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AF6450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</w:tr>
      <w:tr w:rsidR="00AF6450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AF6450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</w:tr>
      <w:tr w:rsidR="00AF6450">
        <w:trPr>
          <w:trHeight w:hRule="exact" w:val="850"/>
        </w:trPr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Зинков</w:t>
            </w:r>
            <w:proofErr w:type="spellEnd"/>
            <w:r>
              <w:rPr>
                <w:color w:val="000000"/>
              </w:rPr>
              <w:t xml:space="preserve"> И.П.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AF6450" w:rsidRDefault="00AF6450">
      <w:pPr>
        <w:sectPr w:rsidR="00AF6450">
          <w:headerReference w:type="default" r:id="rId9"/>
          <w:footerReference w:type="default" r:id="rId1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AF6450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  <w:tr w:rsidR="00AF6450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AF6450" w:rsidRDefault="00AF6450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AF6450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от 12 февраля 2025 г.</w:t>
            </w:r>
          </w:p>
          <w:p w:rsidR="00AF6450" w:rsidRDefault="00255C00">
            <w:r>
              <w:rPr>
                <w:color w:val="000000"/>
                <w:sz w:val="28"/>
                <w:szCs w:val="28"/>
              </w:rPr>
              <w:t>№ 01-39-4647</w:t>
            </w:r>
          </w:p>
        </w:tc>
      </w:tr>
      <w:tr w:rsidR="00AF6450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AF6450" w:rsidRDefault="00AF6450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669"/>
        <w:gridCol w:w="3686"/>
      </w:tblGrid>
      <w:tr w:rsidR="00AF6450">
        <w:trPr>
          <w:trHeight w:val="322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 результатов использования Субсидии</w:t>
            </w:r>
          </w:p>
        </w:tc>
      </w:tr>
      <w:tr w:rsidR="00AF6450">
        <w:tc>
          <w:tcPr>
            <w:tcW w:w="5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spacing w:line="1" w:lineRule="auto"/>
            </w:pPr>
          </w:p>
        </w:tc>
      </w:tr>
    </w:tbl>
    <w:p w:rsidR="00AF6450" w:rsidRDefault="00AF6450">
      <w:pPr>
        <w:rPr>
          <w:vanish/>
        </w:rPr>
      </w:pPr>
      <w:bookmarkStart w:id="3" w:name="__bookmark_9"/>
      <w:bookmarkEnd w:id="3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AF6450">
        <w:tc>
          <w:tcPr>
            <w:tcW w:w="935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17"/>
              <w:gridCol w:w="850"/>
              <w:gridCol w:w="2117"/>
              <w:gridCol w:w="1417"/>
              <w:gridCol w:w="1417"/>
              <w:gridCol w:w="1417"/>
            </w:tblGrid>
            <w:tr w:rsidR="00AF6450">
              <w:trPr>
                <w:trHeight w:val="230"/>
                <w:jc w:val="center"/>
              </w:trPr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мероприятия, объекта капитального строительства, объекта недвижимого имущества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результата использования Субсидии</w:t>
                  </w:r>
                </w:p>
              </w:tc>
              <w:tc>
                <w:tcPr>
                  <w:tcW w:w="4251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Значение результатов использования Субсидии по годам достижения</w:t>
                  </w:r>
                </w:p>
              </w:tc>
            </w:tr>
            <w:tr w:rsidR="00AF6450">
              <w:trPr>
                <w:trHeight w:val="1"/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текущий 2025 г.</w:t>
                  </w: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AF6450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</w:tr>
          </w:tbl>
          <w:p w:rsidR="00AF6450" w:rsidRDefault="00AF6450">
            <w:pPr>
              <w:spacing w:line="1" w:lineRule="auto"/>
            </w:pPr>
          </w:p>
        </w:tc>
      </w:tr>
    </w:tbl>
    <w:p w:rsidR="00AF6450" w:rsidRDefault="00AF6450">
      <w:pPr>
        <w:rPr>
          <w:vanish/>
        </w:rPr>
      </w:pPr>
      <w:bookmarkStart w:id="4" w:name="__bookmark_10"/>
      <w:bookmarkEnd w:id="4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AF6450">
        <w:trPr>
          <w:tblHeader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3"/>
              <w:gridCol w:w="848"/>
              <w:gridCol w:w="2122"/>
              <w:gridCol w:w="1414"/>
              <w:gridCol w:w="1414"/>
              <w:gridCol w:w="1414"/>
            </w:tblGrid>
            <w:tr w:rsidR="00AF6450">
              <w:trPr>
                <w:jc w:val="center"/>
              </w:trPr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6450" w:rsidRDefault="00255C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</w:tbl>
          <w:p w:rsidR="00AF6450" w:rsidRDefault="00AF6450">
            <w:pPr>
              <w:spacing w:line="1" w:lineRule="auto"/>
            </w:pPr>
          </w:p>
        </w:tc>
      </w:tr>
      <w:tr w:rsidR="00AF6450">
        <w:trPr>
          <w:hidden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35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7"/>
              <w:gridCol w:w="850"/>
              <w:gridCol w:w="2127"/>
              <w:gridCol w:w="1417"/>
              <w:gridCol w:w="1417"/>
              <w:gridCol w:w="1417"/>
            </w:tblGrid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Подготовка проектной документации и выполнение инженерных изысканий, выполнение работ по строительству </w:t>
                  </w:r>
                  <w:proofErr w:type="spellStart"/>
                  <w:r>
                    <w:rPr>
                      <w:color w:val="000000"/>
                    </w:rPr>
                    <w:t>обьекта</w:t>
                  </w:r>
                  <w:proofErr w:type="spellEnd"/>
                  <w:r>
                    <w:rPr>
                      <w:color w:val="000000"/>
                    </w:rPr>
                    <w:t>: Сети теплоснабжения к школе на 1200 мест в Северном планировочном районе г. Благовещенск, Амурская область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Модернизация коммунальной инфраструктуры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водопроводной камеры и колодца на пересечении ул. Островского -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канализационной сети с ремонтом канализационных колодцев по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от ул. Театральная до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водопроводных колодцев по ул. </w:t>
                  </w:r>
                  <w:proofErr w:type="gramStart"/>
                  <w:r>
                    <w:rPr>
                      <w:color w:val="000000"/>
                    </w:rPr>
                    <w:lastRenderedPageBreak/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от ул. Театральная до ул.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050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</w:t>
                  </w:r>
                  <w:r>
                    <w:rPr>
                      <w:color w:val="000000"/>
                    </w:rPr>
                    <w:lastRenderedPageBreak/>
                    <w:t xml:space="preserve">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 xml:space="preserve">Ремонт тепловой сети по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в районе ул. Трудовая,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060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Замена участка водопроводной сети по ул. 50 лет Октября от ул. Ленина до ул. Амурская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070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водопровода по ул. Горького на пересечении ул. </w:t>
                  </w:r>
                  <w:proofErr w:type="gramStart"/>
                  <w:r>
                    <w:rPr>
                      <w:color w:val="000000"/>
                    </w:rPr>
                    <w:t>Артиллерийская</w:t>
                  </w:r>
                  <w:proofErr w:type="gramEnd"/>
                  <w:r>
                    <w:rPr>
                      <w:color w:val="000000"/>
                    </w:rPr>
                    <w:t xml:space="preserve"> - ул. Новая - ул. Загородная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080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канализационных колодцев по ул. Горького от ул. </w:t>
                  </w:r>
                  <w:proofErr w:type="gramStart"/>
                  <w:r>
                    <w:rPr>
                      <w:color w:val="000000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</w:rPr>
                    <w:t xml:space="preserve"> до ул. Загородная,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090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водопроводной сети по ул. Горького от ул. Калинина до ул. </w:t>
                  </w:r>
                  <w:proofErr w:type="gramStart"/>
                  <w:r>
                    <w:rPr>
                      <w:color w:val="000000"/>
                    </w:rPr>
                    <w:t>Комсомольская</w:t>
                  </w:r>
                  <w:proofErr w:type="gramEnd"/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0.32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оголовков канализационных колодцев по ул. </w:t>
                  </w:r>
                  <w:proofErr w:type="gramStart"/>
                  <w:r>
                    <w:rPr>
                      <w:color w:val="000000"/>
                    </w:rPr>
                    <w:t>Красноармейская</w:t>
                  </w:r>
                  <w:proofErr w:type="gramEnd"/>
                  <w:r>
                    <w:rPr>
                      <w:color w:val="000000"/>
                    </w:rPr>
                    <w:t xml:space="preserve"> между ул. 50 лет Октября и ул. Калинина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Ремонт канализационных колодцев по ул.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тепловой сети по ул. Горького от ТК- 56 (ул. </w:t>
                  </w:r>
                  <w:proofErr w:type="gramStart"/>
                  <w:r>
                    <w:rPr>
                      <w:color w:val="000000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</w:rPr>
                    <w:t>) до ТК- 146 (ул. Калинина)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водопровода ул. Мухина от ул. Пролетарская </w:t>
                  </w:r>
                  <w:proofErr w:type="gramStart"/>
                  <w:r>
                    <w:rPr>
                      <w:color w:val="000000"/>
                    </w:rPr>
                    <w:t>до ж</w:t>
                  </w:r>
                  <w:proofErr w:type="gramEnd"/>
                  <w:r>
                    <w:rPr>
                      <w:color w:val="000000"/>
                    </w:rPr>
                    <w:t>/д переезда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0.25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тепловой сети </w:t>
                  </w:r>
                  <w:r>
                    <w:rPr>
                      <w:color w:val="000000"/>
                    </w:rPr>
                    <w:lastRenderedPageBreak/>
                    <w:t>по ул. Горького от ул. Комсомольская до ул. Мухина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</w:t>
                  </w:r>
                  <w:r>
                    <w:rPr>
                      <w:color w:val="000000"/>
                    </w:rPr>
                    <w:lastRenderedPageBreak/>
                    <w:t xml:space="preserve">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0.29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160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канализационного колодца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— ул. Островского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170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Строительство тепловой сети в квартале 342 г. Благовещенска, Амурская область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Строительство объекта «Тепловая сеть от котельной 800 квартала (вдоль ул. 50 лет Октября от ул. Зеленая до ул. Шафира)»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190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«Выполнение проектных и изыскательских работ по объекту «</w:t>
                  </w:r>
                  <w:proofErr w:type="spellStart"/>
                  <w:r>
                    <w:rPr>
                      <w:color w:val="000000"/>
                    </w:rPr>
                    <w:t>Закольцовка</w:t>
                  </w:r>
                  <w:proofErr w:type="spellEnd"/>
                  <w:r>
                    <w:rPr>
                      <w:color w:val="000000"/>
                    </w:rPr>
                    <w:t xml:space="preserve"> водопроводной сети для подключения территории «Лазурный берег»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210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AF6450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«Выполнение проектных и изыскательских работ </w:t>
                  </w:r>
                  <w:r>
                    <w:rPr>
                      <w:color w:val="000000"/>
                    </w:rPr>
                    <w:lastRenderedPageBreak/>
                    <w:t>по объекту «Реконструкция сетей водоотведения для подключения территории «Лазурный берег»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220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</w:t>
                  </w:r>
                  <w:r>
                    <w:rPr>
                      <w:color w:val="000000"/>
                    </w:rPr>
                    <w:lastRenderedPageBreak/>
                    <w:t xml:space="preserve">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50" w:rsidRDefault="00255C0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</w:tbl>
          <w:p w:rsidR="00AF6450" w:rsidRDefault="00AF6450">
            <w:pPr>
              <w:spacing w:line="1" w:lineRule="auto"/>
            </w:pPr>
          </w:p>
        </w:tc>
      </w:tr>
      <w:tr w:rsidR="00AF6450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rPr>
                <w:color w:val="000000"/>
              </w:rPr>
            </w:pPr>
          </w:p>
        </w:tc>
      </w:tr>
    </w:tbl>
    <w:p w:rsidR="00AF6450" w:rsidRDefault="00AF6450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4677"/>
        <w:gridCol w:w="4678"/>
      </w:tblGrid>
      <w:tr w:rsidR="00AF6450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</w:tr>
      <w:tr w:rsidR="00AF6450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AF6450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</w:tr>
      <w:tr w:rsidR="00AF6450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AF6450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AF6450">
            <w:pPr>
              <w:jc w:val="center"/>
              <w:rPr>
                <w:color w:val="000000"/>
              </w:rPr>
            </w:pPr>
          </w:p>
        </w:tc>
      </w:tr>
      <w:tr w:rsidR="00AF6450">
        <w:trPr>
          <w:trHeight w:hRule="exact" w:val="850"/>
        </w:trPr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Зинков</w:t>
            </w:r>
            <w:proofErr w:type="spellEnd"/>
            <w:r>
              <w:rPr>
                <w:color w:val="000000"/>
              </w:rPr>
              <w:t xml:space="preserve"> И.П.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450" w:rsidRDefault="00255C00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255C00" w:rsidRDefault="00255C00"/>
    <w:sectPr w:rsidR="00255C00" w:rsidSect="00AF6450">
      <w:headerReference w:type="default" r:id="rId11"/>
      <w:footerReference w:type="default" r:id="rId12"/>
      <w:pgSz w:w="11905" w:h="16837"/>
      <w:pgMar w:top="1133" w:right="850" w:bottom="1133" w:left="17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EC1" w:rsidRDefault="00EB5EC1" w:rsidP="00AF6450">
      <w:r>
        <w:separator/>
      </w:r>
    </w:p>
  </w:endnote>
  <w:endnote w:type="continuationSeparator" w:id="0">
    <w:p w:rsidR="00EB5EC1" w:rsidRDefault="00EB5EC1" w:rsidP="00AF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AF6450">
      <w:tc>
        <w:tcPr>
          <w:tcW w:w="9570" w:type="dxa"/>
        </w:tcPr>
        <w:p w:rsidR="00AF6450" w:rsidRDefault="00AF6450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AF6450">
      <w:tc>
        <w:tcPr>
          <w:tcW w:w="15920" w:type="dxa"/>
        </w:tcPr>
        <w:p w:rsidR="00AF6450" w:rsidRDefault="00AF6450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AF6450">
      <w:tc>
        <w:tcPr>
          <w:tcW w:w="9570" w:type="dxa"/>
        </w:tcPr>
        <w:p w:rsidR="00AF6450" w:rsidRDefault="00255C0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F6450" w:rsidRDefault="00AF645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EC1" w:rsidRDefault="00EB5EC1" w:rsidP="00AF6450">
      <w:r>
        <w:separator/>
      </w:r>
    </w:p>
  </w:footnote>
  <w:footnote w:type="continuationSeparator" w:id="0">
    <w:p w:rsidR="00EB5EC1" w:rsidRDefault="00EB5EC1" w:rsidP="00AF6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AF6450">
      <w:trPr>
        <w:trHeight w:val="720"/>
      </w:trPr>
      <w:tc>
        <w:tcPr>
          <w:tcW w:w="9570" w:type="dxa"/>
        </w:tcPr>
        <w:p w:rsidR="00AF6450" w:rsidRDefault="00AF6450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255C00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F8618D">
            <w:rPr>
              <w:noProof/>
              <w:color w:val="000000"/>
              <w:sz w:val="24"/>
              <w:szCs w:val="24"/>
            </w:rPr>
            <w:t>3</w:t>
          </w:r>
          <w:r>
            <w:fldChar w:fldCharType="end"/>
          </w:r>
        </w:p>
        <w:p w:rsidR="00AF6450" w:rsidRDefault="00AF6450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AF6450">
      <w:trPr>
        <w:trHeight w:val="720"/>
      </w:trPr>
      <w:tc>
        <w:tcPr>
          <w:tcW w:w="15920" w:type="dxa"/>
        </w:tcPr>
        <w:p w:rsidR="00AF6450" w:rsidRDefault="00AF6450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255C00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E036ED">
            <w:rPr>
              <w:noProof/>
              <w:color w:val="000000"/>
              <w:sz w:val="24"/>
              <w:szCs w:val="24"/>
            </w:rPr>
            <w:t>8</w:t>
          </w:r>
          <w:r>
            <w:fldChar w:fldCharType="end"/>
          </w:r>
        </w:p>
        <w:p w:rsidR="00AF6450" w:rsidRDefault="00AF6450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AF6450">
      <w:trPr>
        <w:trHeight w:val="720"/>
      </w:trPr>
      <w:tc>
        <w:tcPr>
          <w:tcW w:w="9570" w:type="dxa"/>
        </w:tcPr>
        <w:p w:rsidR="00AF6450" w:rsidRDefault="00AF6450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255C00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E036ED">
            <w:rPr>
              <w:noProof/>
              <w:color w:val="000000"/>
              <w:sz w:val="24"/>
              <w:szCs w:val="24"/>
            </w:rPr>
            <w:t>10</w:t>
          </w:r>
          <w:r>
            <w:fldChar w:fldCharType="end"/>
          </w:r>
        </w:p>
        <w:p w:rsidR="00AF6450" w:rsidRDefault="00AF645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450"/>
    <w:rsid w:val="00255C00"/>
    <w:rsid w:val="003F5F26"/>
    <w:rsid w:val="00AF6450"/>
    <w:rsid w:val="00E036ED"/>
    <w:rsid w:val="00EB5EC1"/>
    <w:rsid w:val="00F8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F64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F64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Борисовна Саяпина</dc:creator>
  <cp:lastModifiedBy>Быковская Татьяна Сергеевна</cp:lastModifiedBy>
  <cp:revision>3</cp:revision>
  <cp:lastPrinted>2025-03-20T00:34:00Z</cp:lastPrinted>
  <dcterms:created xsi:type="dcterms:W3CDTF">2025-03-20T00:45:00Z</dcterms:created>
  <dcterms:modified xsi:type="dcterms:W3CDTF">2025-03-20T00:47:00Z</dcterms:modified>
</cp:coreProperties>
</file>