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525"/>
      </w:tblGrid>
      <w:tr w:rsidR="007473C6" w:rsidTr="007473C6">
        <w:tc>
          <w:tcPr>
            <w:tcW w:w="675" w:type="dxa"/>
            <w:vAlign w:val="center"/>
          </w:tcPr>
          <w:p w:rsidR="007473C6" w:rsidRPr="00623B31" w:rsidRDefault="007473C6" w:rsidP="007473C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№ лота</w:t>
            </w:r>
          </w:p>
        </w:tc>
        <w:tc>
          <w:tcPr>
            <w:tcW w:w="7371" w:type="dxa"/>
            <w:vAlign w:val="center"/>
          </w:tcPr>
          <w:p w:rsidR="007473C6" w:rsidRPr="00623B31" w:rsidRDefault="007473C6" w:rsidP="007473C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Наименование имущества, его характеристика</w:t>
            </w:r>
          </w:p>
        </w:tc>
        <w:tc>
          <w:tcPr>
            <w:tcW w:w="1525" w:type="dxa"/>
            <w:vAlign w:val="center"/>
          </w:tcPr>
          <w:p w:rsidR="007473C6" w:rsidRPr="00623B31" w:rsidRDefault="007473C6" w:rsidP="007473C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 xml:space="preserve">Начальная </w:t>
            </w:r>
          </w:p>
          <w:p w:rsidR="007473C6" w:rsidRPr="00623B31" w:rsidRDefault="007473C6" w:rsidP="007473C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цена (руб)</w:t>
            </w:r>
          </w:p>
        </w:tc>
      </w:tr>
      <w:tr w:rsidR="007473C6" w:rsidTr="00623B31">
        <w:tc>
          <w:tcPr>
            <w:tcW w:w="67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7371" w:type="dxa"/>
            <w:vAlign w:val="center"/>
          </w:tcPr>
          <w:p w:rsidR="007473C6" w:rsidRPr="00623B31" w:rsidRDefault="00623B31" w:rsidP="00623B3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Встроенное нежилое помещение, назначение: нежилое, площадь 557,2 кв.м., этаж 1, адрес объекта: г. Благовещенск, ул. Институтская, д. 2/1, кадастровый номер 28:01:020401:1923</w:t>
            </w:r>
          </w:p>
        </w:tc>
        <w:tc>
          <w:tcPr>
            <w:tcW w:w="152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/>
                <w:sz w:val="23"/>
                <w:szCs w:val="23"/>
              </w:rPr>
              <w:t>11 428 000</w:t>
            </w:r>
          </w:p>
        </w:tc>
      </w:tr>
      <w:tr w:rsidR="007473C6" w:rsidTr="00623B31">
        <w:tc>
          <w:tcPr>
            <w:tcW w:w="67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7371" w:type="dxa"/>
            <w:vAlign w:val="center"/>
          </w:tcPr>
          <w:p w:rsidR="00623B31" w:rsidRPr="00623B31" w:rsidRDefault="00623B31" w:rsidP="00623B31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23B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Кирпичное строение, назначение: нежилое, расположенное по адресу: Амурская область, г. Благовещенск, квартал 362, этажность – 1, общая площадь 20,6 кв</w:t>
            </w:r>
            <w:proofErr w:type="gramStart"/>
            <w:r w:rsidRPr="00623B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.м</w:t>
            </w:r>
            <w:proofErr w:type="gramEnd"/>
            <w:r w:rsidRPr="00623B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 кадастровый номер 28:01:020362:439.</w:t>
            </w:r>
          </w:p>
          <w:p w:rsidR="00623B31" w:rsidRPr="00623B31" w:rsidRDefault="00623B31" w:rsidP="00623B31">
            <w:pPr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623B31">
              <w:rPr>
                <w:rFonts w:ascii="Times New Roman" w:eastAsia="Times New Roman" w:hAnsi="Times New Roman" w:cs="Times New Roman"/>
                <w:sz w:val="23"/>
                <w:szCs w:val="23"/>
              </w:rPr>
              <w:t>Земельный участок, категория земель: земли населенных пунктов, разрешенное использование: бытовое обслуживание, общая площадь 54 кв</w:t>
            </w:r>
            <w:proofErr w:type="gramStart"/>
            <w:r w:rsidRPr="00623B31">
              <w:rPr>
                <w:rFonts w:ascii="Times New Roman" w:eastAsia="Times New Roman" w:hAnsi="Times New Roman" w:cs="Times New Roman"/>
                <w:sz w:val="23"/>
                <w:szCs w:val="23"/>
              </w:rPr>
              <w:t>.м</w:t>
            </w:r>
            <w:proofErr w:type="gramEnd"/>
            <w:r w:rsidRPr="00623B31">
              <w:rPr>
                <w:rFonts w:ascii="Times New Roman" w:eastAsia="Times New Roman" w:hAnsi="Times New Roman" w:cs="Times New Roman"/>
                <w:sz w:val="23"/>
                <w:szCs w:val="23"/>
              </w:rPr>
              <w:t>, кадастровый номер 28:01:020362:564, расположенный по адресу: Амурская область, г. Благовещенск, квартал 362.</w:t>
            </w:r>
            <w:r w:rsidRPr="00623B31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7473C6" w:rsidRPr="00623B31" w:rsidRDefault="00623B31" w:rsidP="00623B31">
            <w:pPr>
              <w:ind w:firstLine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Рыночная стоимость земельного участка</w:t>
            </w:r>
            <w:r w:rsidRPr="00623B3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-150 000,00 (сто пятьдесят тысяч) рублей 00 копеек,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  <w:tc>
          <w:tcPr>
            <w:tcW w:w="152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/>
                <w:sz w:val="23"/>
                <w:szCs w:val="23"/>
              </w:rPr>
              <w:t>316 000</w:t>
            </w:r>
          </w:p>
        </w:tc>
      </w:tr>
      <w:tr w:rsidR="007473C6" w:rsidTr="00623B31">
        <w:tc>
          <w:tcPr>
            <w:tcW w:w="67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7371" w:type="dxa"/>
            <w:vAlign w:val="center"/>
          </w:tcPr>
          <w:p w:rsidR="007473C6" w:rsidRPr="00623B31" w:rsidRDefault="00623B31" w:rsidP="00623B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 22001, расположенное по адресу: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Благовещенск,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>п. Аэропорт, д. 5, общая площадь 35,8 кв.м, кадастровый номер 28:01:060010:912.</w:t>
            </w:r>
          </w:p>
        </w:tc>
        <w:tc>
          <w:tcPr>
            <w:tcW w:w="152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>1 508 000</w:t>
            </w:r>
          </w:p>
        </w:tc>
      </w:tr>
      <w:tr w:rsidR="007473C6" w:rsidTr="00623B31">
        <w:tc>
          <w:tcPr>
            <w:tcW w:w="67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7371" w:type="dxa"/>
            <w:vAlign w:val="center"/>
          </w:tcPr>
          <w:p w:rsidR="00623B31" w:rsidRPr="00623B31" w:rsidRDefault="00623B31" w:rsidP="00623B31">
            <w:pPr>
              <w:widowControl w:val="0"/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 строительных материалов (объект незавершенного строительства), расположенный по адресу: г. Благовещенск, с. Белогорье, степень готовности 52%, площадь застройки  1654,8 кв.м, кадастровый номер 28:01:000000:3448;</w:t>
            </w:r>
          </w:p>
          <w:p w:rsidR="00623B31" w:rsidRPr="00623B31" w:rsidRDefault="00623B31" w:rsidP="00623B31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участок, категория земель: земли населенных пунктов, разрешенное использование: для промышленных и производственных объектов, кадастровый номер 28:01:150009:134, общая площадь 19 968 кв.м, расположенный по адресу: г. Благовещенск, с. Белогорье.</w:t>
            </w:r>
          </w:p>
          <w:p w:rsidR="007473C6" w:rsidRPr="00623B31" w:rsidRDefault="00623B31" w:rsidP="00623B31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Рыночная стоимость земельного участка</w:t>
            </w: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3 626 000,00 (три миллиона шестьсот двадцать шесть тысяч) рублей 00 копеек,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  <w:tc>
          <w:tcPr>
            <w:tcW w:w="152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>620 360</w:t>
            </w:r>
          </w:p>
        </w:tc>
      </w:tr>
      <w:tr w:rsidR="007473C6" w:rsidTr="00623B31">
        <w:tc>
          <w:tcPr>
            <w:tcW w:w="67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7371" w:type="dxa"/>
            <w:vAlign w:val="center"/>
          </w:tcPr>
          <w:p w:rsidR="00623B31" w:rsidRPr="00623B31" w:rsidRDefault="00623B31" w:rsidP="00623B31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- магазин, общей площадью 92,4 кв.м, этажность – 1, кадастровый номер 28:01:130020:177, расположенное по адресу: Амурская область, г. Благовещенск, п. Мухинка;</w:t>
            </w:r>
          </w:p>
          <w:p w:rsidR="00623B31" w:rsidRPr="00623B31" w:rsidRDefault="00623B31" w:rsidP="00623B31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23B3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Продажа объекта осуществляется одновременно с отчуждением земельного участка, категория земель:  земли населённых пунктов, разрешенное использование: </w:t>
            </w: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магазин, общая площадь 718 кв.м, кадастровый номер 28:01:080001:65, расположенный по адресу: Амурская область, г. Благовещенск, п. Мухинка, земельный участок расположен в южной части кадастрового квартала.</w:t>
            </w:r>
            <w:r w:rsidRPr="00623B3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</w:p>
          <w:p w:rsidR="007473C6" w:rsidRPr="00623B31" w:rsidRDefault="00623B31" w:rsidP="00623B31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Рыночная стоимость земельного участка</w:t>
            </w: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-1 010 000,00 (один миллион десять) тысяч рублей 00 копеек,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  <w:tc>
          <w:tcPr>
            <w:tcW w:w="1525" w:type="dxa"/>
            <w:vAlign w:val="center"/>
          </w:tcPr>
          <w:p w:rsidR="007473C6" w:rsidRPr="00623B31" w:rsidRDefault="00623B31" w:rsidP="00623B3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3B31">
              <w:rPr>
                <w:rFonts w:ascii="Times New Roman" w:eastAsia="Times New Roman" w:hAnsi="Times New Roman" w:cs="Times New Roman"/>
                <w:sz w:val="24"/>
                <w:szCs w:val="24"/>
              </w:rPr>
              <w:t>1 887 000</w:t>
            </w:r>
          </w:p>
        </w:tc>
      </w:tr>
    </w:tbl>
    <w:p w:rsidR="00C803F8" w:rsidRDefault="00C803F8"/>
    <w:p w:rsidR="0066153C" w:rsidRDefault="0066153C"/>
    <w:p w:rsidR="0066153C" w:rsidRDefault="0066153C">
      <w:bookmarkStart w:id="0" w:name="_GoBack"/>
      <w:bookmarkEnd w:id="0"/>
    </w:p>
    <w:sectPr w:rsidR="00661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7D"/>
    <w:rsid w:val="000E2F7D"/>
    <w:rsid w:val="00623B31"/>
    <w:rsid w:val="0066153C"/>
    <w:rsid w:val="007473C6"/>
    <w:rsid w:val="00C8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Сюзанна Валентиновна</dc:creator>
  <cp:keywords/>
  <dc:description/>
  <cp:lastModifiedBy>Евтушенко Сюзанна Валентиновна</cp:lastModifiedBy>
  <cp:revision>2</cp:revision>
  <dcterms:created xsi:type="dcterms:W3CDTF">2022-07-01T00:47:00Z</dcterms:created>
  <dcterms:modified xsi:type="dcterms:W3CDTF">2022-07-01T01:23:00Z</dcterms:modified>
</cp:coreProperties>
</file>