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64DE" w:rsidRDefault="008664DE" w:rsidP="0043378B">
      <w:pPr>
        <w:spacing w:after="0" w:line="240" w:lineRule="auto"/>
        <w:ind w:firstLine="11340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Приложение </w:t>
      </w:r>
    </w:p>
    <w:p w:rsidR="008664DE" w:rsidRDefault="008664DE" w:rsidP="0043378B">
      <w:pPr>
        <w:spacing w:after="0" w:line="240" w:lineRule="auto"/>
        <w:ind w:firstLine="11340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к приказу управления жилищно-</w:t>
      </w:r>
    </w:p>
    <w:p w:rsidR="008664DE" w:rsidRDefault="008664DE" w:rsidP="0043378B">
      <w:pPr>
        <w:spacing w:after="0" w:line="240" w:lineRule="auto"/>
        <w:ind w:firstLine="11340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коммунального хозяйства администрации</w:t>
      </w:r>
    </w:p>
    <w:p w:rsidR="008664DE" w:rsidRDefault="008664DE" w:rsidP="0043378B">
      <w:pPr>
        <w:spacing w:after="0" w:line="240" w:lineRule="auto"/>
        <w:ind w:firstLine="11340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города Благовещенска</w:t>
      </w:r>
    </w:p>
    <w:p w:rsidR="00085C4D" w:rsidRDefault="008664DE" w:rsidP="0043378B">
      <w:pPr>
        <w:pStyle w:val="ConsPlusNormal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от_________________________№__________</w:t>
      </w:r>
    </w:p>
    <w:p w:rsidR="008664DE" w:rsidRPr="00143B55" w:rsidRDefault="008664DE" w:rsidP="008664D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2E3B" w:rsidRDefault="005C2E3B" w:rsidP="003D0AB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ПАСПОРТ</w:t>
      </w:r>
    </w:p>
    <w:p w:rsidR="003D0AB1" w:rsidRPr="00B950D5" w:rsidRDefault="003D0AB1" w:rsidP="003D0AB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03B6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A475A" w:rsidRPr="00C03B64">
        <w:rPr>
          <w:rFonts w:ascii="Times New Roman" w:hAnsi="Times New Roman" w:cs="Times New Roman"/>
          <w:b/>
          <w:sz w:val="24"/>
          <w:szCs w:val="24"/>
        </w:rPr>
        <w:t xml:space="preserve"> комплекса процессных </w:t>
      </w:r>
      <w:r w:rsidR="00AA475A" w:rsidRPr="00B950D5">
        <w:rPr>
          <w:rFonts w:ascii="Times New Roman" w:hAnsi="Times New Roman" w:cs="Times New Roman"/>
          <w:b/>
          <w:sz w:val="24"/>
          <w:szCs w:val="24"/>
        </w:rPr>
        <w:t xml:space="preserve">мероприятий </w:t>
      </w:r>
      <w:r w:rsidR="008A0472" w:rsidRPr="00B950D5">
        <w:rPr>
          <w:rFonts w:ascii="Times New Roman" w:hAnsi="Times New Roman" w:cs="Times New Roman"/>
          <w:b/>
          <w:sz w:val="24"/>
          <w:szCs w:val="24"/>
        </w:rPr>
        <w:t>«</w:t>
      </w:r>
      <w:r w:rsidR="00B950D5" w:rsidRPr="00B950D5">
        <w:rPr>
          <w:rFonts w:ascii="Times New Roman" w:hAnsi="Times New Roman" w:cs="Times New Roman"/>
          <w:b/>
          <w:sz w:val="24"/>
          <w:szCs w:val="24"/>
        </w:rPr>
        <w:t>Обеспечение функций исполнительно-распорядительного органа муниципального образования города Благовещенска в сфере жилищно-коммунального хозяйства</w:t>
      </w:r>
      <w:r w:rsidR="00AA475A" w:rsidRPr="00B950D5">
        <w:rPr>
          <w:rFonts w:ascii="Times New Roman" w:hAnsi="Times New Roman" w:cs="Times New Roman"/>
          <w:b/>
          <w:sz w:val="24"/>
          <w:szCs w:val="24"/>
        </w:rPr>
        <w:t>»</w:t>
      </w:r>
    </w:p>
    <w:p w:rsidR="00CB59EC" w:rsidRPr="00C03B64" w:rsidRDefault="00CB59EC" w:rsidP="003D0AB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D0AB1" w:rsidRPr="00143B55" w:rsidRDefault="003D0AB1" w:rsidP="00AC58AF">
      <w:pPr>
        <w:pStyle w:val="ConsPlusTitle"/>
        <w:numPr>
          <w:ilvl w:val="0"/>
          <w:numId w:val="1"/>
        </w:numPr>
        <w:jc w:val="center"/>
        <w:outlineLvl w:val="3"/>
        <w:rPr>
          <w:rFonts w:ascii="Times New Roman" w:hAnsi="Times New Roman" w:cs="Times New Roman"/>
          <w:sz w:val="24"/>
          <w:szCs w:val="24"/>
        </w:rPr>
      </w:pPr>
      <w:r w:rsidRPr="00143B55">
        <w:rPr>
          <w:rFonts w:ascii="Times New Roman" w:hAnsi="Times New Roman" w:cs="Times New Roman"/>
          <w:sz w:val="24"/>
          <w:szCs w:val="24"/>
        </w:rPr>
        <w:t>Основные положения</w:t>
      </w:r>
    </w:p>
    <w:p w:rsidR="003D0AB1" w:rsidRPr="00143B55" w:rsidRDefault="003D0AB1" w:rsidP="003D0AB1">
      <w:pPr>
        <w:pStyle w:val="ConsPlusNormal"/>
        <w:jc w:val="both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725"/>
        <w:gridCol w:w="8221"/>
      </w:tblGrid>
      <w:tr w:rsidR="00AA475A" w:rsidRPr="00595DF0" w:rsidTr="00AA475A">
        <w:tc>
          <w:tcPr>
            <w:tcW w:w="6725" w:type="dxa"/>
          </w:tcPr>
          <w:p w:rsidR="00AA475A" w:rsidRPr="00595DF0" w:rsidRDefault="00AA475A" w:rsidP="001F154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Куратор комплекса процессных мероприятий</w:t>
            </w:r>
            <w:r w:rsidR="001F1545">
              <w:rPr>
                <w:rFonts w:ascii="Times New Roman" w:hAnsi="Times New Roman" w:cs="Times New Roman"/>
                <w:sz w:val="20"/>
                <w:szCs w:val="20"/>
              </w:rPr>
              <w:t>:</w:t>
            </w:r>
            <w:r w:rsidR="001F154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8221" w:type="dxa"/>
          </w:tcPr>
          <w:p w:rsidR="00AA475A" w:rsidRPr="00595DF0" w:rsidRDefault="001F1545" w:rsidP="00F74D32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021F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Рудненок</w:t>
            </w:r>
            <w:proofErr w:type="spellEnd"/>
            <w:r w:rsidRPr="004021F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Виталий  Александрович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, Воронов Александр Евгеньевич</w:t>
            </w:r>
          </w:p>
        </w:tc>
      </w:tr>
      <w:tr w:rsidR="00AA475A" w:rsidRPr="00595DF0" w:rsidTr="00AA475A">
        <w:tc>
          <w:tcPr>
            <w:tcW w:w="6725" w:type="dxa"/>
          </w:tcPr>
          <w:p w:rsidR="00AA475A" w:rsidRPr="00595DF0" w:rsidRDefault="00AA475A" w:rsidP="00AA475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595DF0">
              <w:rPr>
                <w:rFonts w:ascii="Times New Roman" w:hAnsi="Times New Roman" w:cs="Times New Roman"/>
                <w:sz w:val="20"/>
                <w:szCs w:val="20"/>
              </w:rPr>
              <w:t xml:space="preserve">Руководитель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комплекса процессных мероприятий, ответственный исполнительный орган</w:t>
            </w:r>
          </w:p>
        </w:tc>
        <w:tc>
          <w:tcPr>
            <w:tcW w:w="8221" w:type="dxa"/>
          </w:tcPr>
          <w:p w:rsidR="00AA475A" w:rsidRPr="00595DF0" w:rsidRDefault="009A7873" w:rsidP="009A787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Управление жилищно-коммунального хозяйства администрации города Благовещенска, </w:t>
            </w:r>
            <w:r w:rsidR="00D962E2">
              <w:rPr>
                <w:rFonts w:ascii="Times New Roman" w:hAnsi="Times New Roman" w:cs="Times New Roman"/>
                <w:sz w:val="20"/>
                <w:szCs w:val="20"/>
              </w:rPr>
              <w:t>Белоусов Александр Викторович</w:t>
            </w:r>
            <w:proofErr w:type="gramStart"/>
            <w:r w:rsidR="00D962E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AB2D86">
              <w:rPr>
                <w:rFonts w:ascii="Times New Roman" w:hAnsi="Times New Roman" w:cs="Times New Roman"/>
                <w:sz w:val="20"/>
                <w:szCs w:val="20"/>
              </w:rPr>
              <w:t>начальник управления</w:t>
            </w:r>
            <w:r w:rsidR="00D962E2">
              <w:rPr>
                <w:rFonts w:ascii="Times New Roman" w:hAnsi="Times New Roman" w:cs="Times New Roman"/>
                <w:sz w:val="20"/>
                <w:szCs w:val="20"/>
              </w:rPr>
              <w:t xml:space="preserve"> жилищно-коммунального хозяйства администрации города Благовещенска</w:t>
            </w:r>
          </w:p>
        </w:tc>
      </w:tr>
      <w:tr w:rsidR="00AA475A" w:rsidRPr="00595DF0" w:rsidTr="00AA475A">
        <w:tc>
          <w:tcPr>
            <w:tcW w:w="6725" w:type="dxa"/>
            <w:vMerge w:val="restart"/>
            <w:tcBorders>
              <w:bottom w:val="nil"/>
            </w:tcBorders>
          </w:tcPr>
          <w:p w:rsidR="00AA475A" w:rsidRPr="00595DF0" w:rsidRDefault="00AA475A" w:rsidP="00F74D32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Связь с государственной</w:t>
            </w:r>
            <w:r w:rsidR="00AB2D86">
              <w:rPr>
                <w:rFonts w:ascii="Times New Roman" w:hAnsi="Times New Roman" w:cs="Times New Roman"/>
                <w:sz w:val="20"/>
                <w:szCs w:val="20"/>
              </w:rPr>
              <w:t xml:space="preserve"> (муниципальной)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программой</w:t>
            </w:r>
          </w:p>
        </w:tc>
        <w:tc>
          <w:tcPr>
            <w:tcW w:w="8221" w:type="dxa"/>
            <w:tcBorders>
              <w:bottom w:val="nil"/>
            </w:tcBorders>
          </w:tcPr>
          <w:p w:rsidR="00AA475A" w:rsidRPr="00595DF0" w:rsidRDefault="00AB2D86" w:rsidP="00F74D32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Муниципальная программа «</w:t>
            </w:r>
            <w:r w:rsidRPr="00E33F92">
              <w:rPr>
                <w:rFonts w:ascii="Times New Roman" w:hAnsi="Times New Roman" w:cs="Times New Roman"/>
                <w:sz w:val="20"/>
                <w:szCs w:val="20"/>
              </w:rPr>
              <w:t>Развитие и модернизация жилищно-коммунального хозяйства, энергосбережение и повышение энергетической эффективности города Благовещенска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</w:tr>
      <w:tr w:rsidR="00AA475A" w:rsidTr="00AA475A">
        <w:tc>
          <w:tcPr>
            <w:tcW w:w="6725" w:type="dxa"/>
            <w:vMerge/>
            <w:tcBorders>
              <w:top w:val="nil"/>
            </w:tcBorders>
          </w:tcPr>
          <w:p w:rsidR="00AA475A" w:rsidRDefault="00AA475A" w:rsidP="00F74D32">
            <w:pPr>
              <w:pStyle w:val="ConsPlusNormal"/>
            </w:pPr>
          </w:p>
        </w:tc>
        <w:tc>
          <w:tcPr>
            <w:tcW w:w="8221" w:type="dxa"/>
            <w:tcBorders>
              <w:top w:val="nil"/>
            </w:tcBorders>
          </w:tcPr>
          <w:p w:rsidR="00AA475A" w:rsidRPr="00595DF0" w:rsidRDefault="00AA475A" w:rsidP="00F74D32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3D0AB1" w:rsidRDefault="003D0AB1" w:rsidP="003D0AB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962E2" w:rsidRPr="00AC58AF" w:rsidRDefault="00D962E2" w:rsidP="00AC58AF">
      <w:pPr>
        <w:pStyle w:val="a4"/>
        <w:numPr>
          <w:ilvl w:val="0"/>
          <w:numId w:val="1"/>
        </w:num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C58AF">
        <w:rPr>
          <w:rFonts w:ascii="Times New Roman" w:hAnsi="Times New Roman" w:cs="Times New Roman"/>
          <w:b/>
          <w:sz w:val="24"/>
          <w:szCs w:val="24"/>
        </w:rPr>
        <w:t>Показатели комплекса процессных мероприятий (отсутствуют)</w:t>
      </w:r>
    </w:p>
    <w:p w:rsidR="00D962E2" w:rsidRDefault="00D962E2" w:rsidP="00D962E2">
      <w:pPr>
        <w:pStyle w:val="ConsPlusNormal"/>
        <w:jc w:val="both"/>
        <w:rPr>
          <w:rFonts w:ascii="Times New Roman" w:hAnsi="Times New Roman" w:cs="Times New Roman"/>
          <w:sz w:val="20"/>
          <w:szCs w:val="20"/>
        </w:rPr>
      </w:pPr>
    </w:p>
    <w:p w:rsidR="00D962E2" w:rsidRDefault="00D962E2" w:rsidP="00AC58AF">
      <w:pPr>
        <w:pStyle w:val="a4"/>
        <w:numPr>
          <w:ilvl w:val="1"/>
          <w:numId w:val="1"/>
        </w:num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C58AF">
        <w:rPr>
          <w:rFonts w:ascii="Times New Roman" w:hAnsi="Times New Roman" w:cs="Times New Roman"/>
          <w:b/>
          <w:sz w:val="24"/>
          <w:szCs w:val="24"/>
        </w:rPr>
        <w:t xml:space="preserve"> Прокси-показатели комплекса процессных мероприятий в 2025 году (отсутствуют) </w:t>
      </w:r>
    </w:p>
    <w:p w:rsidR="002456F9" w:rsidRDefault="002456F9" w:rsidP="002456F9">
      <w:pPr>
        <w:pStyle w:val="a4"/>
        <w:rPr>
          <w:rFonts w:ascii="Times New Roman" w:hAnsi="Times New Roman" w:cs="Times New Roman"/>
          <w:b/>
          <w:sz w:val="24"/>
          <w:szCs w:val="24"/>
        </w:rPr>
      </w:pPr>
    </w:p>
    <w:p w:rsidR="00D962E2" w:rsidRDefault="002456F9" w:rsidP="00AC58AF">
      <w:pPr>
        <w:pStyle w:val="a4"/>
        <w:numPr>
          <w:ilvl w:val="0"/>
          <w:numId w:val="1"/>
        </w:num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</w:t>
      </w:r>
      <w:r w:rsidR="00D962E2" w:rsidRPr="00AC58AF">
        <w:rPr>
          <w:rFonts w:ascii="Times New Roman" w:hAnsi="Times New Roman" w:cs="Times New Roman"/>
          <w:b/>
          <w:sz w:val="24"/>
          <w:szCs w:val="24"/>
        </w:rPr>
        <w:t>лан достижения показателей комплекса процессных мероприятий в 2025 году (отсутствуют)</w:t>
      </w:r>
    </w:p>
    <w:p w:rsidR="002456F9" w:rsidRDefault="002456F9" w:rsidP="002456F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456F9" w:rsidRDefault="002456F9" w:rsidP="002456F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456F9" w:rsidRDefault="002456F9" w:rsidP="002456F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456F9" w:rsidRPr="002456F9" w:rsidRDefault="002456F9" w:rsidP="002456F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962E2" w:rsidRDefault="00D962E2" w:rsidP="00AC58AF">
      <w:pPr>
        <w:pStyle w:val="a4"/>
        <w:numPr>
          <w:ilvl w:val="0"/>
          <w:numId w:val="1"/>
        </w:num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C58AF">
        <w:rPr>
          <w:rFonts w:ascii="Times New Roman" w:hAnsi="Times New Roman" w:cs="Times New Roman"/>
          <w:b/>
          <w:sz w:val="24"/>
          <w:szCs w:val="24"/>
        </w:rPr>
        <w:lastRenderedPageBreak/>
        <w:t>Перечень мероприятий (результатов) комплекса процессных мероприятий</w:t>
      </w:r>
    </w:p>
    <w:tbl>
      <w:tblPr>
        <w:tblStyle w:val="a3"/>
        <w:tblW w:w="14850" w:type="dxa"/>
        <w:tblLayout w:type="fixed"/>
        <w:tblLook w:val="04A0" w:firstRow="1" w:lastRow="0" w:firstColumn="1" w:lastColumn="0" w:noHBand="0" w:noVBand="1"/>
      </w:tblPr>
      <w:tblGrid>
        <w:gridCol w:w="525"/>
        <w:gridCol w:w="2258"/>
        <w:gridCol w:w="1436"/>
        <w:gridCol w:w="2835"/>
        <w:gridCol w:w="709"/>
        <w:gridCol w:w="850"/>
        <w:gridCol w:w="709"/>
        <w:gridCol w:w="850"/>
        <w:gridCol w:w="851"/>
        <w:gridCol w:w="851"/>
        <w:gridCol w:w="850"/>
        <w:gridCol w:w="992"/>
        <w:gridCol w:w="1134"/>
      </w:tblGrid>
      <w:tr w:rsidR="00D962E2" w:rsidRPr="00940D06" w:rsidTr="000A343F">
        <w:tc>
          <w:tcPr>
            <w:tcW w:w="525" w:type="dxa"/>
            <w:vMerge w:val="restart"/>
          </w:tcPr>
          <w:p w:rsidR="00D962E2" w:rsidRPr="00940D06" w:rsidRDefault="00D962E2" w:rsidP="000A0B9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40D06">
              <w:rPr>
                <w:rFonts w:ascii="Times New Roman" w:hAnsi="Times New Roman" w:cs="Times New Roman"/>
                <w:b/>
                <w:sz w:val="20"/>
                <w:szCs w:val="20"/>
              </w:rPr>
              <w:t>№ п/п</w:t>
            </w:r>
          </w:p>
          <w:p w:rsidR="00D962E2" w:rsidRPr="00940D06" w:rsidRDefault="00D962E2" w:rsidP="000A0B9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58" w:type="dxa"/>
            <w:vMerge w:val="restart"/>
          </w:tcPr>
          <w:p w:rsidR="00D962E2" w:rsidRPr="00940D06" w:rsidRDefault="00D962E2" w:rsidP="000A0B9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40D06">
              <w:rPr>
                <w:rFonts w:ascii="Times New Roman" w:hAnsi="Times New Roman" w:cs="Times New Roman"/>
                <w:b/>
                <w:sz w:val="20"/>
                <w:szCs w:val="20"/>
              </w:rPr>
              <w:t>Наименование мероприятия (результата)</w:t>
            </w:r>
          </w:p>
        </w:tc>
        <w:tc>
          <w:tcPr>
            <w:tcW w:w="1436" w:type="dxa"/>
            <w:vMerge w:val="restart"/>
          </w:tcPr>
          <w:p w:rsidR="00D962E2" w:rsidRPr="00940D06" w:rsidRDefault="00D962E2" w:rsidP="000A0B9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40D06">
              <w:rPr>
                <w:rFonts w:ascii="Times New Roman" w:hAnsi="Times New Roman" w:cs="Times New Roman"/>
                <w:b/>
                <w:sz w:val="20"/>
                <w:szCs w:val="20"/>
              </w:rPr>
              <w:t>Тип мероприятий (результата)</w:t>
            </w:r>
          </w:p>
        </w:tc>
        <w:tc>
          <w:tcPr>
            <w:tcW w:w="2835" w:type="dxa"/>
            <w:vMerge w:val="restart"/>
          </w:tcPr>
          <w:p w:rsidR="00D962E2" w:rsidRPr="00940D06" w:rsidRDefault="00D962E2" w:rsidP="000A0B9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40D0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Характеристика </w:t>
            </w:r>
          </w:p>
        </w:tc>
        <w:tc>
          <w:tcPr>
            <w:tcW w:w="709" w:type="dxa"/>
            <w:vMerge w:val="restart"/>
          </w:tcPr>
          <w:p w:rsidR="00D962E2" w:rsidRPr="00940D06" w:rsidRDefault="00D962E2" w:rsidP="000A0B9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40D06">
              <w:rPr>
                <w:rFonts w:ascii="Times New Roman" w:hAnsi="Times New Roman" w:cs="Times New Roman"/>
                <w:b/>
                <w:sz w:val="20"/>
                <w:szCs w:val="20"/>
              </w:rPr>
              <w:t>Ед. изм.</w:t>
            </w:r>
          </w:p>
        </w:tc>
        <w:tc>
          <w:tcPr>
            <w:tcW w:w="1559" w:type="dxa"/>
            <w:gridSpan w:val="2"/>
          </w:tcPr>
          <w:p w:rsidR="00D962E2" w:rsidRPr="00940D06" w:rsidRDefault="00D962E2" w:rsidP="000A0B9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40D06">
              <w:rPr>
                <w:rFonts w:ascii="Times New Roman" w:hAnsi="Times New Roman" w:cs="Times New Roman"/>
                <w:b/>
                <w:sz w:val="20"/>
                <w:szCs w:val="20"/>
              </w:rPr>
              <w:t>Базовое значение</w:t>
            </w:r>
          </w:p>
        </w:tc>
        <w:tc>
          <w:tcPr>
            <w:tcW w:w="5528" w:type="dxa"/>
            <w:gridSpan w:val="6"/>
          </w:tcPr>
          <w:p w:rsidR="00D962E2" w:rsidRPr="00940D06" w:rsidRDefault="00D962E2" w:rsidP="000A0B9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40D06">
              <w:rPr>
                <w:rFonts w:ascii="Times New Roman" w:hAnsi="Times New Roman" w:cs="Times New Roman"/>
                <w:b/>
                <w:sz w:val="20"/>
                <w:szCs w:val="20"/>
              </w:rPr>
              <w:t>Период, год</w:t>
            </w:r>
          </w:p>
        </w:tc>
      </w:tr>
      <w:tr w:rsidR="00D962E2" w:rsidRPr="00940D06" w:rsidTr="000A343F">
        <w:tc>
          <w:tcPr>
            <w:tcW w:w="525" w:type="dxa"/>
            <w:vMerge/>
          </w:tcPr>
          <w:p w:rsidR="00D962E2" w:rsidRPr="00940D06" w:rsidRDefault="00D962E2" w:rsidP="000A0B9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58" w:type="dxa"/>
            <w:vMerge/>
          </w:tcPr>
          <w:p w:rsidR="00D962E2" w:rsidRPr="00940D06" w:rsidRDefault="00D962E2" w:rsidP="000A0B9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36" w:type="dxa"/>
            <w:vMerge/>
          </w:tcPr>
          <w:p w:rsidR="00D962E2" w:rsidRPr="00940D06" w:rsidRDefault="00D962E2" w:rsidP="000A0B9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D962E2" w:rsidRPr="00940D06" w:rsidRDefault="00D962E2" w:rsidP="000A0B9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D962E2" w:rsidRPr="00940D06" w:rsidRDefault="00D962E2" w:rsidP="000A0B9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0" w:type="dxa"/>
          </w:tcPr>
          <w:p w:rsidR="00D962E2" w:rsidRPr="00940D06" w:rsidRDefault="00D962E2" w:rsidP="000A0B9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40D06">
              <w:rPr>
                <w:rFonts w:ascii="Times New Roman" w:hAnsi="Times New Roman" w:cs="Times New Roman"/>
                <w:b/>
                <w:sz w:val="20"/>
                <w:szCs w:val="20"/>
              </w:rPr>
              <w:t>значение</w:t>
            </w:r>
          </w:p>
        </w:tc>
        <w:tc>
          <w:tcPr>
            <w:tcW w:w="709" w:type="dxa"/>
          </w:tcPr>
          <w:p w:rsidR="00D962E2" w:rsidRPr="00940D06" w:rsidRDefault="00D962E2" w:rsidP="000A0B9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40D06">
              <w:rPr>
                <w:rFonts w:ascii="Times New Roman" w:hAnsi="Times New Roman" w:cs="Times New Roman"/>
                <w:b/>
                <w:sz w:val="20"/>
                <w:szCs w:val="20"/>
              </w:rPr>
              <w:t>год</w:t>
            </w:r>
          </w:p>
        </w:tc>
        <w:tc>
          <w:tcPr>
            <w:tcW w:w="850" w:type="dxa"/>
          </w:tcPr>
          <w:p w:rsidR="00D962E2" w:rsidRPr="00940D06" w:rsidRDefault="00D962E2" w:rsidP="000A0B9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40D06">
              <w:rPr>
                <w:rFonts w:ascii="Times New Roman" w:hAnsi="Times New Roman" w:cs="Times New Roman"/>
                <w:b/>
                <w:sz w:val="20"/>
                <w:szCs w:val="20"/>
              </w:rPr>
              <w:t>2025</w:t>
            </w:r>
          </w:p>
        </w:tc>
        <w:tc>
          <w:tcPr>
            <w:tcW w:w="851" w:type="dxa"/>
          </w:tcPr>
          <w:p w:rsidR="00D962E2" w:rsidRPr="00940D06" w:rsidRDefault="00D962E2" w:rsidP="000A0B9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40D06">
              <w:rPr>
                <w:rFonts w:ascii="Times New Roman" w:hAnsi="Times New Roman" w:cs="Times New Roman"/>
                <w:b/>
                <w:sz w:val="20"/>
                <w:szCs w:val="20"/>
              </w:rPr>
              <w:t>2026</w:t>
            </w:r>
          </w:p>
        </w:tc>
        <w:tc>
          <w:tcPr>
            <w:tcW w:w="851" w:type="dxa"/>
          </w:tcPr>
          <w:p w:rsidR="00D962E2" w:rsidRPr="00940D06" w:rsidRDefault="00D962E2" w:rsidP="000A0B9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40D06">
              <w:rPr>
                <w:rFonts w:ascii="Times New Roman" w:hAnsi="Times New Roman" w:cs="Times New Roman"/>
                <w:b/>
                <w:sz w:val="20"/>
                <w:szCs w:val="20"/>
              </w:rPr>
              <w:t>2027</w:t>
            </w:r>
          </w:p>
        </w:tc>
        <w:tc>
          <w:tcPr>
            <w:tcW w:w="850" w:type="dxa"/>
          </w:tcPr>
          <w:p w:rsidR="00D962E2" w:rsidRPr="00940D06" w:rsidRDefault="00D962E2" w:rsidP="000A0B9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40D06">
              <w:rPr>
                <w:rFonts w:ascii="Times New Roman" w:hAnsi="Times New Roman" w:cs="Times New Roman"/>
                <w:b/>
                <w:sz w:val="20"/>
                <w:szCs w:val="20"/>
              </w:rPr>
              <w:t>2028</w:t>
            </w:r>
          </w:p>
        </w:tc>
        <w:tc>
          <w:tcPr>
            <w:tcW w:w="992" w:type="dxa"/>
          </w:tcPr>
          <w:p w:rsidR="00D962E2" w:rsidRPr="00940D06" w:rsidRDefault="00D962E2" w:rsidP="000A0B9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40D06">
              <w:rPr>
                <w:rFonts w:ascii="Times New Roman" w:hAnsi="Times New Roman" w:cs="Times New Roman"/>
                <w:b/>
                <w:sz w:val="20"/>
                <w:szCs w:val="20"/>
              </w:rPr>
              <w:t>2029</w:t>
            </w:r>
          </w:p>
        </w:tc>
        <w:tc>
          <w:tcPr>
            <w:tcW w:w="1134" w:type="dxa"/>
          </w:tcPr>
          <w:p w:rsidR="00D962E2" w:rsidRPr="00940D06" w:rsidRDefault="00D962E2" w:rsidP="000A0B9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40D06">
              <w:rPr>
                <w:rFonts w:ascii="Times New Roman" w:hAnsi="Times New Roman" w:cs="Times New Roman"/>
                <w:b/>
                <w:sz w:val="20"/>
                <w:szCs w:val="20"/>
              </w:rPr>
              <w:t>2030</w:t>
            </w:r>
          </w:p>
        </w:tc>
      </w:tr>
      <w:tr w:rsidR="00D962E2" w:rsidRPr="00940D06" w:rsidTr="000A343F">
        <w:tc>
          <w:tcPr>
            <w:tcW w:w="525" w:type="dxa"/>
          </w:tcPr>
          <w:p w:rsidR="00D962E2" w:rsidRPr="00940D06" w:rsidRDefault="00D962E2" w:rsidP="000A0B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0D06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14325" w:type="dxa"/>
            <w:gridSpan w:val="12"/>
            <w:tcBorders>
              <w:bottom w:val="single" w:sz="4" w:space="0" w:color="auto"/>
            </w:tcBorders>
          </w:tcPr>
          <w:p w:rsidR="00D962E2" w:rsidRPr="00940D06" w:rsidRDefault="00C210F6" w:rsidP="00C210F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0D06">
              <w:rPr>
                <w:rFonts w:ascii="Times New Roman" w:hAnsi="Times New Roman" w:cs="Times New Roman"/>
                <w:sz w:val="20"/>
                <w:szCs w:val="20"/>
              </w:rPr>
              <w:t>Задача  КПМ отсутствует / показатели МП «Доля замены сетевой инфраструктуры», « Обеспечение доступности платы за жилищно-коммунальные и бытовые услуги населению города Благовещенска», «</w:t>
            </w:r>
            <w:r w:rsidRPr="00940D06">
              <w:rPr>
                <w:rFonts w:ascii="Times New Roman" w:eastAsia="Calibri" w:hAnsi="Times New Roman" w:cs="Times New Roman"/>
                <w:sz w:val="20"/>
                <w:szCs w:val="20"/>
              </w:rPr>
              <w:t>Увеличение площади отремонтированного жилищного фонда»</w:t>
            </w:r>
          </w:p>
        </w:tc>
      </w:tr>
      <w:tr w:rsidR="00D962E2" w:rsidRPr="00940D06" w:rsidTr="000A343F">
        <w:tc>
          <w:tcPr>
            <w:tcW w:w="525" w:type="dxa"/>
          </w:tcPr>
          <w:p w:rsidR="00D962E2" w:rsidRPr="00940D06" w:rsidRDefault="00D962E2" w:rsidP="000A0B9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58" w:type="dxa"/>
          </w:tcPr>
          <w:p w:rsidR="00D962E2" w:rsidRPr="00940D06" w:rsidRDefault="00940D06" w:rsidP="000A0B9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40D06">
              <w:rPr>
                <w:rFonts w:ascii="Times New Roman" w:hAnsi="Times New Roman" w:cs="Times New Roman"/>
                <w:sz w:val="20"/>
                <w:szCs w:val="20"/>
              </w:rPr>
              <w:t xml:space="preserve">Обеспечение функций исполнительно-распорядительного, контрольного органов муниципального образования </w:t>
            </w:r>
          </w:p>
        </w:tc>
        <w:tc>
          <w:tcPr>
            <w:tcW w:w="1436" w:type="dxa"/>
          </w:tcPr>
          <w:p w:rsidR="00CB59EC" w:rsidRPr="00940D06" w:rsidRDefault="00CB59EC" w:rsidP="00CB59E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0D06">
              <w:rPr>
                <w:rFonts w:ascii="Times New Roman" w:hAnsi="Times New Roman" w:cs="Times New Roman"/>
                <w:sz w:val="20"/>
                <w:szCs w:val="20"/>
              </w:rPr>
              <w:t>Осуществление</w:t>
            </w:r>
          </w:p>
          <w:p w:rsidR="00D962E2" w:rsidRPr="00940D06" w:rsidRDefault="00CB59EC" w:rsidP="00CB59E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0D06">
              <w:rPr>
                <w:rFonts w:ascii="Times New Roman" w:hAnsi="Times New Roman" w:cs="Times New Roman"/>
                <w:sz w:val="20"/>
                <w:szCs w:val="20"/>
              </w:rPr>
              <w:t>текущей деятельности</w:t>
            </w:r>
          </w:p>
        </w:tc>
        <w:tc>
          <w:tcPr>
            <w:tcW w:w="2835" w:type="dxa"/>
          </w:tcPr>
          <w:p w:rsidR="006B79D4" w:rsidRPr="00940D06" w:rsidRDefault="00C210F6" w:rsidP="006B79D4">
            <w:pPr>
              <w:pStyle w:val="a5"/>
            </w:pPr>
            <w:r w:rsidRPr="00940D06">
              <w:rPr>
                <w:rFonts w:ascii="Times New Roman" w:hAnsi="Times New Roman" w:cs="Times New Roman"/>
              </w:rPr>
              <w:t>Содержание управления ЖКХ города Благовещенска</w:t>
            </w:r>
          </w:p>
          <w:p w:rsidR="00D962E2" w:rsidRPr="00940D06" w:rsidRDefault="00D962E2" w:rsidP="000A0B9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D962E2" w:rsidRPr="00940D06" w:rsidRDefault="00C210F6" w:rsidP="00535A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0D06">
              <w:rPr>
                <w:rFonts w:ascii="Times New Roman" w:hAnsi="Times New Roman" w:cs="Times New Roman"/>
                <w:sz w:val="20"/>
                <w:szCs w:val="20"/>
              </w:rPr>
              <w:t>единица</w:t>
            </w:r>
          </w:p>
        </w:tc>
        <w:tc>
          <w:tcPr>
            <w:tcW w:w="850" w:type="dxa"/>
          </w:tcPr>
          <w:p w:rsidR="00D962E2" w:rsidRPr="00940D06" w:rsidRDefault="00C210F6" w:rsidP="00C210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0D0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9" w:type="dxa"/>
          </w:tcPr>
          <w:p w:rsidR="00D962E2" w:rsidRPr="00940D06" w:rsidRDefault="00E6145F" w:rsidP="000A0B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0D06"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  <w:p w:rsidR="00E6145F" w:rsidRPr="00940D06" w:rsidRDefault="00E6145F" w:rsidP="000A0B9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</w:tcBorders>
          </w:tcPr>
          <w:p w:rsidR="00D962E2" w:rsidRPr="00940D06" w:rsidRDefault="00C210F6" w:rsidP="000A0B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0D0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  <w:tcBorders>
              <w:top w:val="nil"/>
            </w:tcBorders>
          </w:tcPr>
          <w:p w:rsidR="00D962E2" w:rsidRPr="00940D06" w:rsidRDefault="00C210F6" w:rsidP="000A0B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0D0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  <w:tcBorders>
              <w:top w:val="nil"/>
            </w:tcBorders>
          </w:tcPr>
          <w:p w:rsidR="00D962E2" w:rsidRPr="00940D06" w:rsidRDefault="00C210F6" w:rsidP="000A0B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0D0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  <w:tcBorders>
              <w:top w:val="nil"/>
            </w:tcBorders>
          </w:tcPr>
          <w:p w:rsidR="00D962E2" w:rsidRPr="00940D06" w:rsidRDefault="00C210F6" w:rsidP="000A0B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0D0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nil"/>
            </w:tcBorders>
          </w:tcPr>
          <w:p w:rsidR="00D962E2" w:rsidRPr="00940D06" w:rsidRDefault="00C210F6" w:rsidP="000A0B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0D0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nil"/>
            </w:tcBorders>
          </w:tcPr>
          <w:p w:rsidR="00D962E2" w:rsidRPr="00940D06" w:rsidRDefault="00C210F6" w:rsidP="000A0B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0D0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</w:tbl>
    <w:p w:rsidR="00D962E2" w:rsidRDefault="00D962E2" w:rsidP="00D962E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962E2" w:rsidRPr="00CB59EC" w:rsidRDefault="00D962E2" w:rsidP="00CB59EC">
      <w:pPr>
        <w:pStyle w:val="a4"/>
        <w:numPr>
          <w:ilvl w:val="0"/>
          <w:numId w:val="1"/>
        </w:numPr>
        <w:tabs>
          <w:tab w:val="left" w:pos="13325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B59EC">
        <w:rPr>
          <w:rFonts w:ascii="Times New Roman" w:hAnsi="Times New Roman" w:cs="Times New Roman"/>
          <w:b/>
          <w:sz w:val="24"/>
          <w:szCs w:val="24"/>
        </w:rPr>
        <w:t>Финансовое обеспечение комплекса процессных мероприятий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778"/>
        <w:gridCol w:w="1417"/>
        <w:gridCol w:w="1276"/>
        <w:gridCol w:w="1134"/>
        <w:gridCol w:w="1134"/>
        <w:gridCol w:w="1276"/>
        <w:gridCol w:w="1276"/>
        <w:gridCol w:w="1746"/>
      </w:tblGrid>
      <w:tr w:rsidR="00D962E2" w:rsidTr="00604D20">
        <w:tc>
          <w:tcPr>
            <w:tcW w:w="5778" w:type="dxa"/>
            <w:vMerge w:val="restart"/>
          </w:tcPr>
          <w:p w:rsidR="00D962E2" w:rsidRPr="00544BDF" w:rsidRDefault="00D962E2" w:rsidP="000A0B9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Наименование мероприятия (результата)/ источник финансового обеспечения</w:t>
            </w:r>
          </w:p>
        </w:tc>
        <w:tc>
          <w:tcPr>
            <w:tcW w:w="9259" w:type="dxa"/>
            <w:gridSpan w:val="7"/>
          </w:tcPr>
          <w:p w:rsidR="00D962E2" w:rsidRPr="00544BDF" w:rsidRDefault="00D962E2" w:rsidP="000A0B9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44BDF">
              <w:rPr>
                <w:rFonts w:ascii="Times New Roman" w:hAnsi="Times New Roman" w:cs="Times New Roman"/>
                <w:sz w:val="18"/>
                <w:szCs w:val="18"/>
              </w:rPr>
              <w:t xml:space="preserve">Объем финансового обеспечения по годам реализации, </w:t>
            </w:r>
            <w:proofErr w:type="spellStart"/>
            <w:r w:rsidRPr="00544BDF">
              <w:rPr>
                <w:rFonts w:ascii="Times New Roman" w:hAnsi="Times New Roman" w:cs="Times New Roman"/>
                <w:sz w:val="18"/>
                <w:szCs w:val="18"/>
              </w:rPr>
              <w:t>тыс</w:t>
            </w:r>
            <w:proofErr w:type="gramStart"/>
            <w:r w:rsidRPr="00544BDF">
              <w:rPr>
                <w:rFonts w:ascii="Times New Roman" w:hAnsi="Times New Roman" w:cs="Times New Roman"/>
                <w:sz w:val="18"/>
                <w:szCs w:val="18"/>
              </w:rPr>
              <w:t>.р</w:t>
            </w:r>
            <w:proofErr w:type="gramEnd"/>
            <w:r w:rsidRPr="00544BDF">
              <w:rPr>
                <w:rFonts w:ascii="Times New Roman" w:hAnsi="Times New Roman" w:cs="Times New Roman"/>
                <w:sz w:val="18"/>
                <w:szCs w:val="18"/>
              </w:rPr>
              <w:t>уб</w:t>
            </w:r>
            <w:proofErr w:type="spellEnd"/>
            <w:r w:rsidRPr="00544BDF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</w:tr>
      <w:tr w:rsidR="00D962E2" w:rsidTr="00604D20">
        <w:tc>
          <w:tcPr>
            <w:tcW w:w="5778" w:type="dxa"/>
            <w:vMerge/>
          </w:tcPr>
          <w:p w:rsidR="00D962E2" w:rsidRPr="00544BDF" w:rsidRDefault="00D962E2" w:rsidP="000A0B9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:rsidR="00D962E2" w:rsidRPr="00544BDF" w:rsidRDefault="00D962E2" w:rsidP="000A0B9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44BDF">
              <w:rPr>
                <w:rFonts w:ascii="Times New Roman" w:hAnsi="Times New Roman" w:cs="Times New Roman"/>
                <w:sz w:val="18"/>
                <w:szCs w:val="18"/>
              </w:rPr>
              <w:t>2025</w:t>
            </w:r>
          </w:p>
        </w:tc>
        <w:tc>
          <w:tcPr>
            <w:tcW w:w="1276" w:type="dxa"/>
          </w:tcPr>
          <w:p w:rsidR="00D962E2" w:rsidRPr="00544BDF" w:rsidRDefault="00D962E2" w:rsidP="000A0B9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2026</w:t>
            </w:r>
          </w:p>
        </w:tc>
        <w:tc>
          <w:tcPr>
            <w:tcW w:w="1134" w:type="dxa"/>
          </w:tcPr>
          <w:p w:rsidR="00D962E2" w:rsidRPr="00544BDF" w:rsidRDefault="00D962E2" w:rsidP="000A0B9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2027</w:t>
            </w:r>
          </w:p>
        </w:tc>
        <w:tc>
          <w:tcPr>
            <w:tcW w:w="1134" w:type="dxa"/>
          </w:tcPr>
          <w:p w:rsidR="00D962E2" w:rsidRPr="00544BDF" w:rsidRDefault="00D962E2" w:rsidP="000A0B9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2028</w:t>
            </w:r>
          </w:p>
        </w:tc>
        <w:tc>
          <w:tcPr>
            <w:tcW w:w="1276" w:type="dxa"/>
          </w:tcPr>
          <w:p w:rsidR="00D962E2" w:rsidRPr="00544BDF" w:rsidRDefault="00D962E2" w:rsidP="000A0B9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2029</w:t>
            </w:r>
          </w:p>
        </w:tc>
        <w:tc>
          <w:tcPr>
            <w:tcW w:w="1276" w:type="dxa"/>
          </w:tcPr>
          <w:p w:rsidR="00D962E2" w:rsidRPr="00544BDF" w:rsidRDefault="00D962E2" w:rsidP="000A0B9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2030</w:t>
            </w:r>
          </w:p>
        </w:tc>
        <w:tc>
          <w:tcPr>
            <w:tcW w:w="1746" w:type="dxa"/>
          </w:tcPr>
          <w:p w:rsidR="00D962E2" w:rsidRPr="00544BDF" w:rsidRDefault="00D962E2" w:rsidP="000A0B9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Всего</w:t>
            </w:r>
          </w:p>
        </w:tc>
      </w:tr>
      <w:tr w:rsidR="00604D20" w:rsidTr="00604D20">
        <w:tc>
          <w:tcPr>
            <w:tcW w:w="5778" w:type="dxa"/>
            <w:vAlign w:val="center"/>
          </w:tcPr>
          <w:p w:rsidR="00604D20" w:rsidRPr="00AC58AF" w:rsidRDefault="00604D20" w:rsidP="00940D06">
            <w:pPr>
              <w:pStyle w:val="a5"/>
              <w:rPr>
                <w:rFonts w:ascii="Times New Roman" w:hAnsi="Times New Roman" w:cs="Times New Roman"/>
                <w:color w:val="000000"/>
              </w:rPr>
            </w:pPr>
            <w:r w:rsidRPr="00AC58AF">
              <w:rPr>
                <w:rFonts w:ascii="Times New Roman" w:hAnsi="Times New Roman" w:cs="Times New Roman"/>
                <w:color w:val="000000"/>
              </w:rPr>
              <w:t>Комплекс процессных мероприятий «</w:t>
            </w:r>
            <w:r w:rsidRPr="00940D06">
              <w:rPr>
                <w:rFonts w:ascii="Times New Roman" w:hAnsi="Times New Roman" w:cs="Times New Roman"/>
              </w:rPr>
              <w:t>Обеспечение функций исполнительно-распорядительного органа муниципального образования города Благовещенска в сфере жилищно-коммунального хозяйства</w:t>
            </w:r>
            <w:r w:rsidRPr="00B950D5">
              <w:rPr>
                <w:rFonts w:ascii="Times New Roman" w:hAnsi="Times New Roman" w:cs="Times New Roman"/>
                <w:color w:val="000000"/>
              </w:rPr>
              <w:t>»</w:t>
            </w:r>
            <w:r w:rsidRPr="00AC58AF">
              <w:rPr>
                <w:rFonts w:ascii="Times New Roman" w:hAnsi="Times New Roman" w:cs="Times New Roman"/>
                <w:color w:val="000000"/>
              </w:rPr>
              <w:t xml:space="preserve"> (всего), в том числе:</w:t>
            </w:r>
          </w:p>
        </w:tc>
        <w:tc>
          <w:tcPr>
            <w:tcW w:w="1417" w:type="dxa"/>
            <w:vAlign w:val="center"/>
          </w:tcPr>
          <w:p w:rsidR="00604D20" w:rsidRPr="00604D20" w:rsidRDefault="00604D20" w:rsidP="00604D20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604D20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88 525,0</w:t>
            </w:r>
          </w:p>
        </w:tc>
        <w:tc>
          <w:tcPr>
            <w:tcW w:w="1276" w:type="dxa"/>
            <w:vAlign w:val="center"/>
          </w:tcPr>
          <w:p w:rsidR="00604D20" w:rsidRPr="00604D20" w:rsidRDefault="00604D20" w:rsidP="00604D20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604D20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82 051,2</w:t>
            </w:r>
          </w:p>
        </w:tc>
        <w:tc>
          <w:tcPr>
            <w:tcW w:w="1134" w:type="dxa"/>
            <w:vAlign w:val="center"/>
          </w:tcPr>
          <w:p w:rsidR="00604D20" w:rsidRPr="00604D20" w:rsidRDefault="00604D20" w:rsidP="00604D20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604D20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82 051,2</w:t>
            </w:r>
          </w:p>
        </w:tc>
        <w:tc>
          <w:tcPr>
            <w:tcW w:w="1134" w:type="dxa"/>
            <w:vAlign w:val="center"/>
          </w:tcPr>
          <w:p w:rsidR="00604D20" w:rsidRPr="00604D20" w:rsidRDefault="00604D20" w:rsidP="00604D20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604D20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85 333,2</w:t>
            </w:r>
          </w:p>
        </w:tc>
        <w:tc>
          <w:tcPr>
            <w:tcW w:w="1276" w:type="dxa"/>
            <w:vAlign w:val="center"/>
          </w:tcPr>
          <w:p w:rsidR="00604D20" w:rsidRPr="00604D20" w:rsidRDefault="00604D20" w:rsidP="00604D20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604D20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88 746,6</w:t>
            </w:r>
          </w:p>
        </w:tc>
        <w:tc>
          <w:tcPr>
            <w:tcW w:w="1276" w:type="dxa"/>
            <w:vAlign w:val="center"/>
          </w:tcPr>
          <w:p w:rsidR="00604D20" w:rsidRPr="00604D20" w:rsidRDefault="00604D20" w:rsidP="00604D20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604D20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92 296,4</w:t>
            </w:r>
          </w:p>
        </w:tc>
        <w:tc>
          <w:tcPr>
            <w:tcW w:w="1746" w:type="dxa"/>
            <w:vAlign w:val="center"/>
          </w:tcPr>
          <w:p w:rsidR="00604D20" w:rsidRPr="00604D20" w:rsidRDefault="00604D20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604D20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519 003,7</w:t>
            </w:r>
          </w:p>
        </w:tc>
      </w:tr>
      <w:tr w:rsidR="00604D20" w:rsidTr="00604D20">
        <w:tc>
          <w:tcPr>
            <w:tcW w:w="5778" w:type="dxa"/>
            <w:vAlign w:val="center"/>
          </w:tcPr>
          <w:p w:rsidR="00604D20" w:rsidRPr="00AC58AF" w:rsidRDefault="00604D2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C58A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417" w:type="dxa"/>
            <w:vAlign w:val="center"/>
          </w:tcPr>
          <w:p w:rsidR="00604D20" w:rsidRPr="00604D20" w:rsidRDefault="00604D20" w:rsidP="00604D2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4D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88 525,0</w:t>
            </w:r>
          </w:p>
        </w:tc>
        <w:tc>
          <w:tcPr>
            <w:tcW w:w="1276" w:type="dxa"/>
            <w:vAlign w:val="center"/>
          </w:tcPr>
          <w:p w:rsidR="00604D20" w:rsidRPr="00604D20" w:rsidRDefault="00604D20" w:rsidP="00604D2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4D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82 051,2</w:t>
            </w:r>
          </w:p>
        </w:tc>
        <w:tc>
          <w:tcPr>
            <w:tcW w:w="1134" w:type="dxa"/>
            <w:vAlign w:val="center"/>
          </w:tcPr>
          <w:p w:rsidR="00604D20" w:rsidRPr="00604D20" w:rsidRDefault="00604D20" w:rsidP="00604D2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4D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82 051,2</w:t>
            </w:r>
          </w:p>
        </w:tc>
        <w:tc>
          <w:tcPr>
            <w:tcW w:w="1134" w:type="dxa"/>
            <w:vAlign w:val="center"/>
          </w:tcPr>
          <w:p w:rsidR="00604D20" w:rsidRPr="00604D20" w:rsidRDefault="00604D20" w:rsidP="00604D2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4D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85 333,2</w:t>
            </w:r>
          </w:p>
        </w:tc>
        <w:tc>
          <w:tcPr>
            <w:tcW w:w="1276" w:type="dxa"/>
            <w:vAlign w:val="center"/>
          </w:tcPr>
          <w:p w:rsidR="00604D20" w:rsidRPr="00604D20" w:rsidRDefault="00604D20" w:rsidP="00604D2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4D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88 746,6</w:t>
            </w:r>
          </w:p>
        </w:tc>
        <w:tc>
          <w:tcPr>
            <w:tcW w:w="1276" w:type="dxa"/>
            <w:vAlign w:val="center"/>
          </w:tcPr>
          <w:p w:rsidR="00604D20" w:rsidRPr="00604D20" w:rsidRDefault="00604D20" w:rsidP="00604D2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4D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92 296,4</w:t>
            </w:r>
          </w:p>
        </w:tc>
        <w:tc>
          <w:tcPr>
            <w:tcW w:w="1746" w:type="dxa"/>
            <w:vAlign w:val="center"/>
          </w:tcPr>
          <w:p w:rsidR="00604D20" w:rsidRPr="00604D20" w:rsidRDefault="00604D2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4D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519 003,7</w:t>
            </w:r>
          </w:p>
        </w:tc>
      </w:tr>
      <w:tr w:rsidR="00604D20" w:rsidTr="00604D20">
        <w:tc>
          <w:tcPr>
            <w:tcW w:w="5778" w:type="dxa"/>
            <w:vAlign w:val="center"/>
          </w:tcPr>
          <w:p w:rsidR="00604D20" w:rsidRPr="00AC58AF" w:rsidRDefault="00604D2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C58A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Местный бюджет</w:t>
            </w:r>
          </w:p>
        </w:tc>
        <w:tc>
          <w:tcPr>
            <w:tcW w:w="1417" w:type="dxa"/>
            <w:vAlign w:val="center"/>
          </w:tcPr>
          <w:p w:rsidR="00604D20" w:rsidRPr="00604D20" w:rsidRDefault="00604D20" w:rsidP="00604D2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4D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88 525,0</w:t>
            </w:r>
          </w:p>
        </w:tc>
        <w:tc>
          <w:tcPr>
            <w:tcW w:w="1276" w:type="dxa"/>
            <w:vAlign w:val="center"/>
          </w:tcPr>
          <w:p w:rsidR="00604D20" w:rsidRPr="00604D20" w:rsidRDefault="00604D20" w:rsidP="00604D2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4D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82 051,2</w:t>
            </w:r>
          </w:p>
        </w:tc>
        <w:tc>
          <w:tcPr>
            <w:tcW w:w="1134" w:type="dxa"/>
            <w:vAlign w:val="center"/>
          </w:tcPr>
          <w:p w:rsidR="00604D20" w:rsidRPr="00604D20" w:rsidRDefault="00604D20" w:rsidP="00604D2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4D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82 051,2</w:t>
            </w:r>
          </w:p>
        </w:tc>
        <w:tc>
          <w:tcPr>
            <w:tcW w:w="1134" w:type="dxa"/>
            <w:vAlign w:val="center"/>
          </w:tcPr>
          <w:p w:rsidR="00604D20" w:rsidRPr="00604D20" w:rsidRDefault="00604D20" w:rsidP="00604D2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4D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85 333,2</w:t>
            </w:r>
          </w:p>
        </w:tc>
        <w:tc>
          <w:tcPr>
            <w:tcW w:w="1276" w:type="dxa"/>
            <w:vAlign w:val="center"/>
          </w:tcPr>
          <w:p w:rsidR="00604D20" w:rsidRPr="00604D20" w:rsidRDefault="00604D20" w:rsidP="00604D2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4D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88 746,6</w:t>
            </w:r>
          </w:p>
        </w:tc>
        <w:tc>
          <w:tcPr>
            <w:tcW w:w="1276" w:type="dxa"/>
            <w:vAlign w:val="center"/>
          </w:tcPr>
          <w:p w:rsidR="00604D20" w:rsidRPr="00604D20" w:rsidRDefault="00604D20" w:rsidP="00604D2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4D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92 296,4</w:t>
            </w:r>
          </w:p>
        </w:tc>
        <w:tc>
          <w:tcPr>
            <w:tcW w:w="1746" w:type="dxa"/>
            <w:vAlign w:val="center"/>
          </w:tcPr>
          <w:p w:rsidR="00604D20" w:rsidRPr="00604D20" w:rsidRDefault="00604D2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4D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519 003,7</w:t>
            </w:r>
          </w:p>
        </w:tc>
      </w:tr>
      <w:tr w:rsidR="00604D20" w:rsidTr="00604D20">
        <w:tc>
          <w:tcPr>
            <w:tcW w:w="5778" w:type="dxa"/>
            <w:vAlign w:val="center"/>
          </w:tcPr>
          <w:p w:rsidR="00604D20" w:rsidRPr="001568CA" w:rsidRDefault="00604D20" w:rsidP="00940D06">
            <w:pPr>
              <w:pStyle w:val="a5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6B7A2A">
              <w:rPr>
                <w:rFonts w:ascii="Times New Roman" w:hAnsi="Times New Roman" w:cs="Times New Roman"/>
              </w:rPr>
              <w:t>Обеспечение функций исполнительно-распорядительного</w:t>
            </w:r>
            <w:r>
              <w:rPr>
                <w:rFonts w:ascii="Times New Roman" w:hAnsi="Times New Roman" w:cs="Times New Roman"/>
              </w:rPr>
              <w:t>, контрольного органов муниципального образования</w:t>
            </w:r>
            <w:bookmarkStart w:id="0" w:name="_GoBack"/>
            <w:bookmarkEnd w:id="0"/>
          </w:p>
        </w:tc>
        <w:tc>
          <w:tcPr>
            <w:tcW w:w="1417" w:type="dxa"/>
            <w:vAlign w:val="center"/>
          </w:tcPr>
          <w:p w:rsidR="00604D20" w:rsidRPr="00604D20" w:rsidRDefault="00604D2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4D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88 525,0</w:t>
            </w:r>
          </w:p>
        </w:tc>
        <w:tc>
          <w:tcPr>
            <w:tcW w:w="1276" w:type="dxa"/>
            <w:vAlign w:val="center"/>
          </w:tcPr>
          <w:p w:rsidR="00604D20" w:rsidRPr="00AC58AF" w:rsidRDefault="00604D2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C58A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82 051,2</w:t>
            </w:r>
          </w:p>
        </w:tc>
        <w:tc>
          <w:tcPr>
            <w:tcW w:w="1134" w:type="dxa"/>
            <w:vAlign w:val="center"/>
          </w:tcPr>
          <w:p w:rsidR="00604D20" w:rsidRPr="00AC58AF" w:rsidRDefault="00604D2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C58A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82 051,2</w:t>
            </w:r>
          </w:p>
        </w:tc>
        <w:tc>
          <w:tcPr>
            <w:tcW w:w="1134" w:type="dxa"/>
            <w:vAlign w:val="center"/>
          </w:tcPr>
          <w:p w:rsidR="00604D20" w:rsidRPr="00AC58AF" w:rsidRDefault="00604D2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C58A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85 333,2</w:t>
            </w:r>
          </w:p>
        </w:tc>
        <w:tc>
          <w:tcPr>
            <w:tcW w:w="1276" w:type="dxa"/>
            <w:vAlign w:val="center"/>
          </w:tcPr>
          <w:p w:rsidR="00604D20" w:rsidRPr="00AC58AF" w:rsidRDefault="00604D2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C58A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88 746,6</w:t>
            </w:r>
          </w:p>
        </w:tc>
        <w:tc>
          <w:tcPr>
            <w:tcW w:w="1276" w:type="dxa"/>
            <w:vAlign w:val="center"/>
          </w:tcPr>
          <w:p w:rsidR="00604D20" w:rsidRPr="00AC58AF" w:rsidRDefault="00604D2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C58A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92 296,4</w:t>
            </w:r>
          </w:p>
        </w:tc>
        <w:tc>
          <w:tcPr>
            <w:tcW w:w="1746" w:type="dxa"/>
            <w:vAlign w:val="center"/>
          </w:tcPr>
          <w:p w:rsidR="00604D20" w:rsidRPr="00604D20" w:rsidRDefault="00604D2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4D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519 003,7</w:t>
            </w:r>
          </w:p>
        </w:tc>
      </w:tr>
      <w:tr w:rsidR="00604D20" w:rsidTr="00604D20">
        <w:tc>
          <w:tcPr>
            <w:tcW w:w="5778" w:type="dxa"/>
            <w:vAlign w:val="center"/>
          </w:tcPr>
          <w:p w:rsidR="00604D20" w:rsidRPr="00AC58AF" w:rsidRDefault="00604D2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C58A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417" w:type="dxa"/>
            <w:vAlign w:val="center"/>
          </w:tcPr>
          <w:p w:rsidR="00604D20" w:rsidRPr="00604D20" w:rsidRDefault="00604D2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4D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88 525,0</w:t>
            </w:r>
          </w:p>
        </w:tc>
        <w:tc>
          <w:tcPr>
            <w:tcW w:w="1276" w:type="dxa"/>
            <w:vAlign w:val="center"/>
          </w:tcPr>
          <w:p w:rsidR="00604D20" w:rsidRPr="00AC58AF" w:rsidRDefault="00604D2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C58A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82 051,2</w:t>
            </w:r>
          </w:p>
        </w:tc>
        <w:tc>
          <w:tcPr>
            <w:tcW w:w="1134" w:type="dxa"/>
            <w:vAlign w:val="center"/>
          </w:tcPr>
          <w:p w:rsidR="00604D20" w:rsidRPr="00AC58AF" w:rsidRDefault="00604D2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C58A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82 051,2</w:t>
            </w:r>
          </w:p>
        </w:tc>
        <w:tc>
          <w:tcPr>
            <w:tcW w:w="1134" w:type="dxa"/>
            <w:vAlign w:val="center"/>
          </w:tcPr>
          <w:p w:rsidR="00604D20" w:rsidRPr="00AC58AF" w:rsidRDefault="00604D2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C58A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85 333,2</w:t>
            </w:r>
          </w:p>
        </w:tc>
        <w:tc>
          <w:tcPr>
            <w:tcW w:w="1276" w:type="dxa"/>
            <w:vAlign w:val="center"/>
          </w:tcPr>
          <w:p w:rsidR="00604D20" w:rsidRPr="00AC58AF" w:rsidRDefault="00604D2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C58A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88 746,6</w:t>
            </w:r>
          </w:p>
        </w:tc>
        <w:tc>
          <w:tcPr>
            <w:tcW w:w="1276" w:type="dxa"/>
            <w:vAlign w:val="center"/>
          </w:tcPr>
          <w:p w:rsidR="00604D20" w:rsidRPr="00AC58AF" w:rsidRDefault="00604D2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C58A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92 296,4</w:t>
            </w:r>
          </w:p>
        </w:tc>
        <w:tc>
          <w:tcPr>
            <w:tcW w:w="1746" w:type="dxa"/>
            <w:vAlign w:val="center"/>
          </w:tcPr>
          <w:p w:rsidR="00604D20" w:rsidRPr="00604D20" w:rsidRDefault="00604D2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4D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519 003,7</w:t>
            </w:r>
          </w:p>
        </w:tc>
      </w:tr>
      <w:tr w:rsidR="00604D20" w:rsidRPr="002A29BF" w:rsidTr="00604D20">
        <w:tc>
          <w:tcPr>
            <w:tcW w:w="5778" w:type="dxa"/>
            <w:vAlign w:val="center"/>
          </w:tcPr>
          <w:p w:rsidR="00604D20" w:rsidRPr="00AC58AF" w:rsidRDefault="00604D2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C58A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Местный бюджет</w:t>
            </w:r>
          </w:p>
        </w:tc>
        <w:tc>
          <w:tcPr>
            <w:tcW w:w="1417" w:type="dxa"/>
            <w:vAlign w:val="center"/>
          </w:tcPr>
          <w:p w:rsidR="00604D20" w:rsidRPr="00604D20" w:rsidRDefault="00604D20" w:rsidP="00604D20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604D20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88 525,0</w:t>
            </w:r>
          </w:p>
        </w:tc>
        <w:tc>
          <w:tcPr>
            <w:tcW w:w="1276" w:type="dxa"/>
            <w:vAlign w:val="center"/>
          </w:tcPr>
          <w:p w:rsidR="00604D20" w:rsidRPr="00AC58AF" w:rsidRDefault="00604D20" w:rsidP="00AC58A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C58A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82 051,2</w:t>
            </w:r>
          </w:p>
        </w:tc>
        <w:tc>
          <w:tcPr>
            <w:tcW w:w="1134" w:type="dxa"/>
            <w:vAlign w:val="center"/>
          </w:tcPr>
          <w:p w:rsidR="00604D20" w:rsidRPr="00AC58AF" w:rsidRDefault="00604D20" w:rsidP="00AC58A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C58A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82 051,2</w:t>
            </w:r>
          </w:p>
        </w:tc>
        <w:tc>
          <w:tcPr>
            <w:tcW w:w="1134" w:type="dxa"/>
            <w:vAlign w:val="center"/>
          </w:tcPr>
          <w:p w:rsidR="00604D20" w:rsidRPr="00AC58AF" w:rsidRDefault="00604D20" w:rsidP="00AC58A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C58A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85 333,2</w:t>
            </w:r>
          </w:p>
        </w:tc>
        <w:tc>
          <w:tcPr>
            <w:tcW w:w="1276" w:type="dxa"/>
            <w:vAlign w:val="center"/>
          </w:tcPr>
          <w:p w:rsidR="00604D20" w:rsidRPr="00AC58AF" w:rsidRDefault="00604D20" w:rsidP="00AC58A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C58A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88 746,6</w:t>
            </w:r>
          </w:p>
        </w:tc>
        <w:tc>
          <w:tcPr>
            <w:tcW w:w="1276" w:type="dxa"/>
            <w:vAlign w:val="center"/>
          </w:tcPr>
          <w:p w:rsidR="00604D20" w:rsidRPr="00AC58AF" w:rsidRDefault="00604D20" w:rsidP="00AC58A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C58A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92 296,4</w:t>
            </w:r>
          </w:p>
        </w:tc>
        <w:tc>
          <w:tcPr>
            <w:tcW w:w="1746" w:type="dxa"/>
            <w:vAlign w:val="center"/>
          </w:tcPr>
          <w:p w:rsidR="00604D20" w:rsidRPr="00604D20" w:rsidRDefault="00604D2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4D2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519 003,7</w:t>
            </w:r>
          </w:p>
        </w:tc>
      </w:tr>
    </w:tbl>
    <w:p w:rsidR="00CB59EC" w:rsidRDefault="00CB59EC" w:rsidP="00CB59EC">
      <w:pPr>
        <w:pStyle w:val="a4"/>
        <w:widowControl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CB59EC" w:rsidRPr="00CB59EC" w:rsidRDefault="00CB59EC" w:rsidP="00CB59EC">
      <w:pPr>
        <w:pStyle w:val="a4"/>
        <w:widowControl w:val="0"/>
        <w:numPr>
          <w:ilvl w:val="0"/>
          <w:numId w:val="4"/>
        </w:num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B59EC">
        <w:rPr>
          <w:rFonts w:ascii="Times New Roman" w:hAnsi="Times New Roman" w:cs="Times New Roman"/>
          <w:b/>
          <w:bCs/>
          <w:sz w:val="24"/>
          <w:szCs w:val="24"/>
        </w:rPr>
        <w:t>План реализации комплекса процессных мероприятий в 2025 году (отсутствует)</w:t>
      </w:r>
    </w:p>
    <w:p w:rsidR="00CB59EC" w:rsidRPr="00CB59EC" w:rsidRDefault="00CB59EC" w:rsidP="00CB59EC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D962E2" w:rsidRDefault="00D962E2" w:rsidP="00D962E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D962E2" w:rsidSect="00085C4D">
      <w:pgSz w:w="16838" w:h="11906" w:orient="landscape"/>
      <w:pgMar w:top="1134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BA6001"/>
    <w:multiLevelType w:val="multilevel"/>
    <w:tmpl w:val="3086134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>
    <w:nsid w:val="30B84E59"/>
    <w:multiLevelType w:val="hybridMultilevel"/>
    <w:tmpl w:val="9BD4C0FC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C200174"/>
    <w:multiLevelType w:val="hybridMultilevel"/>
    <w:tmpl w:val="AB764CD6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A944D62"/>
    <w:multiLevelType w:val="hybridMultilevel"/>
    <w:tmpl w:val="045800E6"/>
    <w:lvl w:ilvl="0" w:tplc="CB54DBA6">
      <w:start w:val="51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62EC"/>
    <w:rsid w:val="000269AA"/>
    <w:rsid w:val="00046EFC"/>
    <w:rsid w:val="00056EF2"/>
    <w:rsid w:val="000833F5"/>
    <w:rsid w:val="00085C4D"/>
    <w:rsid w:val="000A343F"/>
    <w:rsid w:val="000B18EC"/>
    <w:rsid w:val="000D00C2"/>
    <w:rsid w:val="001042F1"/>
    <w:rsid w:val="00132592"/>
    <w:rsid w:val="00133FB4"/>
    <w:rsid w:val="001568CA"/>
    <w:rsid w:val="001E6127"/>
    <w:rsid w:val="001F1545"/>
    <w:rsid w:val="002456F9"/>
    <w:rsid w:val="002762EC"/>
    <w:rsid w:val="00292437"/>
    <w:rsid w:val="00355E81"/>
    <w:rsid w:val="00361310"/>
    <w:rsid w:val="003827C6"/>
    <w:rsid w:val="003A2F39"/>
    <w:rsid w:val="003D0AB1"/>
    <w:rsid w:val="003F4AEE"/>
    <w:rsid w:val="0043378B"/>
    <w:rsid w:val="004E52E4"/>
    <w:rsid w:val="004F3800"/>
    <w:rsid w:val="00535A32"/>
    <w:rsid w:val="005A5EE8"/>
    <w:rsid w:val="005C2E3B"/>
    <w:rsid w:val="005C56DC"/>
    <w:rsid w:val="00604D20"/>
    <w:rsid w:val="0061669A"/>
    <w:rsid w:val="00636179"/>
    <w:rsid w:val="00643DEA"/>
    <w:rsid w:val="00681AFE"/>
    <w:rsid w:val="0069718A"/>
    <w:rsid w:val="006B79D4"/>
    <w:rsid w:val="006B7A2A"/>
    <w:rsid w:val="00764B7B"/>
    <w:rsid w:val="00781314"/>
    <w:rsid w:val="007B0047"/>
    <w:rsid w:val="008165DC"/>
    <w:rsid w:val="00826104"/>
    <w:rsid w:val="008564AF"/>
    <w:rsid w:val="008664DE"/>
    <w:rsid w:val="008A0472"/>
    <w:rsid w:val="008D73A3"/>
    <w:rsid w:val="00914BF3"/>
    <w:rsid w:val="00940D06"/>
    <w:rsid w:val="009A7873"/>
    <w:rsid w:val="00A16305"/>
    <w:rsid w:val="00A3107B"/>
    <w:rsid w:val="00A54B37"/>
    <w:rsid w:val="00AA475A"/>
    <w:rsid w:val="00AB2D86"/>
    <w:rsid w:val="00AC41DE"/>
    <w:rsid w:val="00AC58AF"/>
    <w:rsid w:val="00AE5211"/>
    <w:rsid w:val="00B646EA"/>
    <w:rsid w:val="00B64B3A"/>
    <w:rsid w:val="00B8602A"/>
    <w:rsid w:val="00B950D5"/>
    <w:rsid w:val="00BE1180"/>
    <w:rsid w:val="00C03B64"/>
    <w:rsid w:val="00C210F6"/>
    <w:rsid w:val="00C76700"/>
    <w:rsid w:val="00CB59EC"/>
    <w:rsid w:val="00D962E2"/>
    <w:rsid w:val="00DC7935"/>
    <w:rsid w:val="00DC7CF5"/>
    <w:rsid w:val="00DD4908"/>
    <w:rsid w:val="00E25F47"/>
    <w:rsid w:val="00E6145F"/>
    <w:rsid w:val="00EF2E70"/>
    <w:rsid w:val="00F17850"/>
    <w:rsid w:val="00F4043D"/>
    <w:rsid w:val="00F87AC4"/>
    <w:rsid w:val="00FA34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0AB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D0AB1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3D0AB1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table" w:styleId="a3">
    <w:name w:val="Table Grid"/>
    <w:basedOn w:val="a1"/>
    <w:uiPriority w:val="59"/>
    <w:rsid w:val="003D0AB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AC58AF"/>
    <w:pPr>
      <w:ind w:left="720"/>
      <w:contextualSpacing/>
    </w:pPr>
  </w:style>
  <w:style w:type="paragraph" w:styleId="a5">
    <w:name w:val="annotation text"/>
    <w:basedOn w:val="a"/>
    <w:link w:val="a6"/>
    <w:uiPriority w:val="99"/>
    <w:unhideWhenUsed/>
    <w:rsid w:val="006B79D4"/>
    <w:pPr>
      <w:spacing w:line="240" w:lineRule="auto"/>
    </w:pPr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rsid w:val="006B79D4"/>
    <w:rPr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0AB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D0AB1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3D0AB1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table" w:styleId="a3">
    <w:name w:val="Table Grid"/>
    <w:basedOn w:val="a1"/>
    <w:uiPriority w:val="59"/>
    <w:rsid w:val="003D0AB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AC58AF"/>
    <w:pPr>
      <w:ind w:left="720"/>
      <w:contextualSpacing/>
    </w:pPr>
  </w:style>
  <w:style w:type="paragraph" w:styleId="a5">
    <w:name w:val="annotation text"/>
    <w:basedOn w:val="a"/>
    <w:link w:val="a6"/>
    <w:uiPriority w:val="99"/>
    <w:unhideWhenUsed/>
    <w:rsid w:val="006B79D4"/>
    <w:pPr>
      <w:spacing w:line="240" w:lineRule="auto"/>
    </w:pPr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rsid w:val="006B79D4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623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93E752-F2D0-4E7F-A27A-E0B489EE4E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747</TotalTime>
  <Pages>2</Pages>
  <Words>483</Words>
  <Characters>2755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Журавлёва Татьяна Викторовна</dc:creator>
  <cp:keywords/>
  <dc:description/>
  <cp:lastModifiedBy>Журавлёва Татьяна Викторовна</cp:lastModifiedBy>
  <cp:revision>60</cp:revision>
  <dcterms:created xsi:type="dcterms:W3CDTF">2024-05-16T08:18:00Z</dcterms:created>
  <dcterms:modified xsi:type="dcterms:W3CDTF">2025-01-30T05:03:00Z</dcterms:modified>
</cp:coreProperties>
</file>