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B2" w:rsidRDefault="00E27A88" w:rsidP="00C10BB2">
      <w:pPr>
        <w:spacing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E27A88">
        <w:rPr>
          <w:rFonts w:ascii="Times New Roman" w:hAnsi="Times New Roman" w:cs="Times New Roman"/>
          <w:sz w:val="28"/>
          <w:szCs w:val="28"/>
        </w:rPr>
        <w:t>Приложение № 1</w:t>
      </w:r>
      <w:r w:rsidR="00C10BB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города Благовещенска </w:t>
      </w:r>
    </w:p>
    <w:p w:rsidR="00E27A88" w:rsidRPr="00E27A88" w:rsidRDefault="00C10BB2" w:rsidP="00C10BB2">
      <w:pPr>
        <w:spacing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30.05.2023 № 2756</w:t>
      </w:r>
    </w:p>
    <w:p w:rsidR="00E27A88" w:rsidRDefault="00E27A88" w:rsidP="00C10BB2">
      <w:pPr>
        <w:spacing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E27A88">
        <w:rPr>
          <w:rFonts w:ascii="Times New Roman" w:hAnsi="Times New Roman" w:cs="Times New Roman"/>
          <w:sz w:val="28"/>
          <w:szCs w:val="28"/>
        </w:rPr>
        <w:t>Приложение № 5 к Порядку</w:t>
      </w:r>
    </w:p>
    <w:p w:rsidR="00E27A88" w:rsidRPr="00E27A88" w:rsidRDefault="00E27A88" w:rsidP="00C10BB2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4"/>
      </w:tblGrid>
      <w:tr w:rsidR="00E27A88" w:rsidRPr="00E27A88" w:rsidTr="00E27A88">
        <w:tc>
          <w:tcPr>
            <w:tcW w:w="14804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E27A88" w:rsidRPr="00E27A88" w:rsidRDefault="00E27A88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по технико-экономическим показателям обслуживания муниципальных маршрутов регулярных перевозок</w:t>
            </w:r>
          </w:p>
          <w:p w:rsidR="00E27A88" w:rsidRPr="00E27A88" w:rsidRDefault="00E27A88" w:rsidP="007E4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7E4521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:rsidR="00E27A88" w:rsidRPr="00E27A88" w:rsidRDefault="00E27A88" w:rsidP="00E27A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275"/>
        <w:gridCol w:w="1276"/>
        <w:gridCol w:w="1418"/>
        <w:gridCol w:w="1842"/>
        <w:gridCol w:w="1701"/>
        <w:gridCol w:w="1417"/>
        <w:gridCol w:w="1418"/>
        <w:gridCol w:w="1417"/>
        <w:gridCol w:w="1559"/>
      </w:tblGrid>
      <w:tr w:rsidR="007E4521" w:rsidRPr="00E27A88" w:rsidTr="00FA10C5">
        <w:tc>
          <w:tcPr>
            <w:tcW w:w="1418" w:type="dxa"/>
            <w:vMerge w:val="restart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Маршрут</w:t>
            </w:r>
          </w:p>
        </w:tc>
        <w:tc>
          <w:tcPr>
            <w:tcW w:w="7512" w:type="dxa"/>
            <w:gridSpan w:val="5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Объем перевозок, пассажиров</w:t>
            </w:r>
          </w:p>
        </w:tc>
        <w:tc>
          <w:tcPr>
            <w:tcW w:w="1417" w:type="dxa"/>
            <w:vMerge w:val="restart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 xml:space="preserve">Общий пробег, </w:t>
            </w:r>
            <w:proofErr w:type="gramStart"/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835" w:type="dxa"/>
            <w:gridSpan w:val="2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Количество рейсов, ед.</w:t>
            </w:r>
          </w:p>
        </w:tc>
        <w:tc>
          <w:tcPr>
            <w:tcW w:w="1559" w:type="dxa"/>
            <w:vMerge w:val="restart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Выручка, руб.</w:t>
            </w:r>
          </w:p>
        </w:tc>
      </w:tr>
      <w:tr w:rsidR="007E4521" w:rsidRPr="00E27A88" w:rsidTr="00FA10C5">
        <w:tc>
          <w:tcPr>
            <w:tcW w:w="1418" w:type="dxa"/>
            <w:vMerge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по разовым билетам</w:t>
            </w:r>
          </w:p>
        </w:tc>
        <w:tc>
          <w:tcPr>
            <w:tcW w:w="1276" w:type="dxa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по проездным билетам</w:t>
            </w:r>
          </w:p>
        </w:tc>
        <w:tc>
          <w:tcPr>
            <w:tcW w:w="1418" w:type="dxa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по единой социальной транспортной карте</w:t>
            </w:r>
          </w:p>
        </w:tc>
        <w:tc>
          <w:tcPr>
            <w:tcW w:w="1842" w:type="dxa"/>
          </w:tcPr>
          <w:p w:rsidR="007E4521" w:rsidRPr="00E27A88" w:rsidRDefault="007E4521" w:rsidP="00E27A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Единой транспортной карте </w:t>
            </w:r>
          </w:p>
        </w:tc>
        <w:tc>
          <w:tcPr>
            <w:tcW w:w="1701" w:type="dxa"/>
          </w:tcPr>
          <w:p w:rsidR="007E4521" w:rsidRPr="00E27A88" w:rsidRDefault="007E4521" w:rsidP="00FA10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по электронн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 xml:space="preserve"> карте</w:t>
            </w:r>
          </w:p>
        </w:tc>
        <w:tc>
          <w:tcPr>
            <w:tcW w:w="1417" w:type="dxa"/>
            <w:vMerge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7E4521" w:rsidRPr="00E27A88" w:rsidRDefault="007E4521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88" w:rsidRPr="00E27A88" w:rsidTr="00FA10C5">
        <w:tc>
          <w:tcPr>
            <w:tcW w:w="1418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21" w:rsidRPr="00E27A88" w:rsidTr="00FA10C5">
        <w:tc>
          <w:tcPr>
            <w:tcW w:w="1418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4521" w:rsidRPr="00E27A88" w:rsidRDefault="007E4521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A88" w:rsidRPr="00E27A88" w:rsidRDefault="00E27A88" w:rsidP="00E27A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1220"/>
        <w:gridCol w:w="197"/>
        <w:gridCol w:w="144"/>
        <w:gridCol w:w="1191"/>
        <w:gridCol w:w="170"/>
        <w:gridCol w:w="170"/>
        <w:gridCol w:w="170"/>
        <w:gridCol w:w="1532"/>
      </w:tblGrid>
      <w:tr w:rsidR="00E27A88" w:rsidRPr="00E27A88" w:rsidTr="00F131D0">
        <w:trPr>
          <w:gridAfter w:val="2"/>
          <w:wAfter w:w="1702" w:type="dxa"/>
        </w:trPr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F131D0" w:rsidRDefault="00E27A88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31D0">
              <w:rPr>
                <w:rFonts w:ascii="Times New Roman" w:hAnsi="Times New Roman" w:cs="Times New Roman"/>
                <w:sz w:val="28"/>
                <w:szCs w:val="28"/>
              </w:rPr>
              <w:t>Руководитель (индивидуальный предприниматель)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27A88" w:rsidRPr="00E27A88" w:rsidTr="00F131D0">
        <w:trPr>
          <w:gridAfter w:val="2"/>
          <w:wAfter w:w="1702" w:type="dxa"/>
        </w:trPr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F131D0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88" w:rsidRPr="00E27A88" w:rsidTr="00F131D0"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F131D0" w:rsidRDefault="00E27A88" w:rsidP="005E0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31D0">
              <w:rPr>
                <w:rFonts w:ascii="Times New Roman" w:hAnsi="Times New Roman" w:cs="Times New Roman"/>
                <w:sz w:val="28"/>
                <w:szCs w:val="28"/>
              </w:rPr>
              <w:t>Главный экономист (при наличии)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E27A88">
            <w:pPr>
              <w:pStyle w:val="ConsPlusNormal"/>
              <w:ind w:lef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88" w:rsidRPr="00E27A88" w:rsidTr="00F131D0"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A88" w:rsidRPr="00E27A88" w:rsidRDefault="00E27A88" w:rsidP="00E27A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88" w:rsidRPr="00E27A88" w:rsidTr="00F131D0">
        <w:trPr>
          <w:gridAfter w:val="2"/>
          <w:wAfter w:w="1702" w:type="dxa"/>
        </w:trPr>
        <w:tc>
          <w:tcPr>
            <w:tcW w:w="103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7A88" w:rsidRPr="00E27A88" w:rsidRDefault="00E27A88" w:rsidP="005E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E27A8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bookmarkEnd w:id="0"/>
    </w:tbl>
    <w:p w:rsidR="007B7C53" w:rsidRDefault="00C10BB2" w:rsidP="00C10BB2"/>
    <w:sectPr w:rsidR="007B7C53" w:rsidSect="00C10BB2">
      <w:pgSz w:w="16838" w:h="11906" w:orient="landscape"/>
      <w:pgMar w:top="127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88"/>
    <w:rsid w:val="000C79C6"/>
    <w:rsid w:val="00125CB5"/>
    <w:rsid w:val="001B7E55"/>
    <w:rsid w:val="0037715C"/>
    <w:rsid w:val="0059165A"/>
    <w:rsid w:val="0067374A"/>
    <w:rsid w:val="007E4521"/>
    <w:rsid w:val="008157B8"/>
    <w:rsid w:val="008242D1"/>
    <w:rsid w:val="009B0618"/>
    <w:rsid w:val="00A4387D"/>
    <w:rsid w:val="00B0473A"/>
    <w:rsid w:val="00BC4F9D"/>
    <w:rsid w:val="00C10BB2"/>
    <w:rsid w:val="00C65E3C"/>
    <w:rsid w:val="00C66EDE"/>
    <w:rsid w:val="00E27A88"/>
    <w:rsid w:val="00E82224"/>
    <w:rsid w:val="00F02097"/>
    <w:rsid w:val="00F11C1C"/>
    <w:rsid w:val="00F131D0"/>
    <w:rsid w:val="00FA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A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A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Кудрявцева Оксана Борисовна</cp:lastModifiedBy>
  <cp:revision>2</cp:revision>
  <dcterms:created xsi:type="dcterms:W3CDTF">2023-05-30T08:39:00Z</dcterms:created>
  <dcterms:modified xsi:type="dcterms:W3CDTF">2023-05-30T08:39:00Z</dcterms:modified>
</cp:coreProperties>
</file>