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AF" w:rsidRDefault="00FB43AF" w:rsidP="00FB43AF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B43AF" w:rsidRDefault="00FB43A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Договор № ___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о комплексном развитии территории жилой застройки в границах муниципального образования города Благовещенска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 г. Благовещенск                                                            </w:t>
      </w:r>
      <w:r w:rsidR="00617887">
        <w:rPr>
          <w:rFonts w:ascii="Times New Roman" w:hAnsi="Times New Roman" w:cs="Times New Roman"/>
          <w:sz w:val="28"/>
          <w:szCs w:val="28"/>
        </w:rPr>
        <w:t xml:space="preserve"> 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D406FF">
        <w:rPr>
          <w:rFonts w:ascii="Times New Roman" w:hAnsi="Times New Roman" w:cs="Times New Roman"/>
          <w:sz w:val="28"/>
          <w:szCs w:val="28"/>
        </w:rPr>
        <w:t xml:space="preserve">      </w:t>
      </w:r>
      <w:r w:rsidRPr="00E36113">
        <w:rPr>
          <w:rFonts w:ascii="Times New Roman" w:hAnsi="Times New Roman" w:cs="Times New Roman"/>
          <w:sz w:val="28"/>
          <w:szCs w:val="28"/>
        </w:rPr>
        <w:t xml:space="preserve">«___» _________ 2022 г.                                                              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8F4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6113">
        <w:rPr>
          <w:rFonts w:ascii="Times New Roman" w:hAnsi="Times New Roman" w:cs="Times New Roman"/>
          <w:sz w:val="28"/>
          <w:szCs w:val="28"/>
        </w:rPr>
        <w:t xml:space="preserve">Администрация города Благовещенска, действующая от имени муниципального образования города Благовещенска, именуемая в дальнейшем «Администрация», в лице </w:t>
      </w:r>
      <w:r w:rsidR="00CB63A1">
        <w:rPr>
          <w:rFonts w:ascii="Times New Roman" w:hAnsi="Times New Roman" w:cs="Times New Roman"/>
          <w:sz w:val="28"/>
          <w:szCs w:val="28"/>
        </w:rPr>
        <w:t>_____________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676F" w:rsidRPr="00E36113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="0069676F">
        <w:rPr>
          <w:rFonts w:ascii="Times New Roman" w:hAnsi="Times New Roman" w:cs="Times New Roman"/>
          <w:sz w:val="28"/>
          <w:szCs w:val="28"/>
        </w:rPr>
        <w:t>___</w:t>
      </w:r>
      <w:r w:rsidR="0069676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CB63A1">
        <w:rPr>
          <w:rFonts w:ascii="Times New Roman" w:hAnsi="Times New Roman" w:cs="Times New Roman"/>
          <w:sz w:val="28"/>
          <w:szCs w:val="28"/>
        </w:rPr>
        <w:t>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 с одной стороны, </w:t>
      </w:r>
      <w:r w:rsidR="006F1ECF" w:rsidRPr="00E36113">
        <w:rPr>
          <w:rFonts w:ascii="Times New Roman" w:hAnsi="Times New Roman" w:cs="Times New Roman"/>
          <w:sz w:val="28"/>
          <w:szCs w:val="28"/>
        </w:rPr>
        <w:t>и ________</w:t>
      </w:r>
      <w:r w:rsidRPr="00E36113">
        <w:rPr>
          <w:rFonts w:ascii="Times New Roman" w:hAnsi="Times New Roman" w:cs="Times New Roman"/>
          <w:sz w:val="28"/>
          <w:szCs w:val="28"/>
        </w:rPr>
        <w:t>__, именуем__ в дальнейшем «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», в лице ______________,</w:t>
      </w:r>
      <w:r w:rsidR="0069676F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76F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="0069676F">
        <w:rPr>
          <w:rFonts w:ascii="Times New Roman" w:hAnsi="Times New Roman" w:cs="Times New Roman"/>
          <w:sz w:val="28"/>
          <w:szCs w:val="28"/>
        </w:rPr>
        <w:t xml:space="preserve">___ на основании _________, </w:t>
      </w:r>
      <w:r w:rsidRPr="00E36113">
        <w:rPr>
          <w:rFonts w:ascii="Times New Roman" w:hAnsi="Times New Roman" w:cs="Times New Roman"/>
          <w:sz w:val="28"/>
          <w:szCs w:val="28"/>
        </w:rPr>
        <w:t xml:space="preserve">с другой стороны, при совместном упоминании именуемые «Стороны», на основании </w:t>
      </w:r>
      <w:r w:rsidR="000068F4" w:rsidRPr="00E36113">
        <w:rPr>
          <w:rFonts w:ascii="Times New Roman" w:hAnsi="Times New Roman" w:cs="Times New Roman"/>
          <w:sz w:val="28"/>
          <w:szCs w:val="28"/>
        </w:rPr>
        <w:t>постановления мэра города Благовещенска от 02.06.2022 № 29 «О комплексном развитии территории квартала 352 города Благовещенска»,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протокола о результатах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торгов на право заключ</w:t>
      </w:r>
      <w:r w:rsidR="000068F4" w:rsidRPr="00E36113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E36113">
        <w:rPr>
          <w:rFonts w:ascii="Times New Roman" w:hAnsi="Times New Roman" w:cs="Times New Roman"/>
          <w:sz w:val="28"/>
          <w:szCs w:val="28"/>
        </w:rPr>
        <w:t>договор</w:t>
      </w:r>
      <w:r w:rsidR="000068F4" w:rsidRPr="00E36113">
        <w:rPr>
          <w:rFonts w:ascii="Times New Roman" w:hAnsi="Times New Roman" w:cs="Times New Roman"/>
          <w:sz w:val="28"/>
          <w:szCs w:val="28"/>
        </w:rPr>
        <w:t>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 жилой застройки </w:t>
      </w:r>
      <w:r w:rsidR="000068F4" w:rsidRPr="00E36113">
        <w:rPr>
          <w:rFonts w:ascii="Times New Roman" w:hAnsi="Times New Roman" w:cs="Times New Roman"/>
          <w:sz w:val="28"/>
          <w:szCs w:val="28"/>
        </w:rPr>
        <w:t xml:space="preserve">в границах муниципального образования города Благовещенска </w:t>
      </w:r>
      <w:proofErr w:type="gramStart"/>
      <w:r w:rsidR="000068F4" w:rsidRPr="00E361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068F4" w:rsidRPr="00E36113">
        <w:rPr>
          <w:rFonts w:ascii="Times New Roman" w:hAnsi="Times New Roman" w:cs="Times New Roman"/>
          <w:sz w:val="28"/>
          <w:szCs w:val="28"/>
        </w:rPr>
        <w:t xml:space="preserve"> ______ № _________,</w:t>
      </w:r>
      <w:r w:rsidRPr="00E36113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 </w:t>
      </w:r>
    </w:p>
    <w:p w:rsidR="000068F4" w:rsidRPr="00E36113" w:rsidRDefault="000068F4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68F4" w:rsidRDefault="003C4C6F" w:rsidP="00D406F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1. Предмет Договора. Цена права на заключение Договора</w:t>
      </w:r>
    </w:p>
    <w:p w:rsidR="000068F4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1.1. Сведения о </w:t>
      </w:r>
      <w:r w:rsidR="00A11215">
        <w:rPr>
          <w:rFonts w:ascii="Times New Roman" w:hAnsi="Times New Roman" w:cs="Times New Roman"/>
          <w:sz w:val="28"/>
          <w:szCs w:val="28"/>
        </w:rPr>
        <w:t>т</w:t>
      </w:r>
      <w:r w:rsidRPr="00E36113">
        <w:rPr>
          <w:rFonts w:ascii="Times New Roman" w:hAnsi="Times New Roman" w:cs="Times New Roman"/>
          <w:sz w:val="28"/>
          <w:szCs w:val="28"/>
        </w:rPr>
        <w:t xml:space="preserve">ерритории комплексного развития: </w:t>
      </w:r>
    </w:p>
    <w:p w:rsidR="00D62BF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1.1.1. Территори</w:t>
      </w:r>
      <w:r w:rsidR="000068F4" w:rsidRPr="00E36113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комплексного развития </w:t>
      </w:r>
      <w:r w:rsidR="006F1ECF" w:rsidRPr="00E36113">
        <w:rPr>
          <w:rFonts w:ascii="Times New Roman" w:hAnsi="Times New Roman" w:cs="Times New Roman"/>
          <w:sz w:val="28"/>
          <w:szCs w:val="28"/>
        </w:rPr>
        <w:t>квартала 352 города Благовещенска</w:t>
      </w:r>
      <w:r w:rsidR="00713860" w:rsidRPr="00E36113">
        <w:rPr>
          <w:rFonts w:ascii="Times New Roman" w:hAnsi="Times New Roman" w:cs="Times New Roman"/>
          <w:sz w:val="28"/>
          <w:szCs w:val="28"/>
        </w:rPr>
        <w:t xml:space="preserve"> (далее - Территория комплексного развития)</w:t>
      </w:r>
      <w:r w:rsidR="004F4C1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A3EBA">
        <w:rPr>
          <w:rFonts w:ascii="Times New Roman" w:hAnsi="Times New Roman" w:cs="Times New Roman"/>
          <w:sz w:val="28"/>
          <w:szCs w:val="28"/>
        </w:rPr>
        <w:t xml:space="preserve"> </w:t>
      </w:r>
      <w:r w:rsidR="004F4C16">
        <w:rPr>
          <w:rFonts w:ascii="Times New Roman" w:hAnsi="Times New Roman" w:cs="Times New Roman"/>
          <w:sz w:val="28"/>
          <w:szCs w:val="28"/>
        </w:rPr>
        <w:t>18,37 Га,</w:t>
      </w:r>
      <w:r w:rsidR="006F1EC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расположена в </w:t>
      </w:r>
      <w:r w:rsidR="006F1ECF" w:rsidRPr="00E36113">
        <w:rPr>
          <w:rFonts w:ascii="Times New Roman" w:hAnsi="Times New Roman" w:cs="Times New Roman"/>
          <w:sz w:val="28"/>
          <w:szCs w:val="28"/>
        </w:rPr>
        <w:t>следующих границах: с восточной стороны - р. Зея, с северной стороны - р. Чигири, с западной стороны - ул. им. Чайковского, с южной стороны - внутриквартальный проезд (пер. Связной).</w:t>
      </w:r>
      <w:r w:rsidR="00CB6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C69" w:rsidRPr="00954371" w:rsidRDefault="00D62BF6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4371">
        <w:rPr>
          <w:rFonts w:ascii="Times New Roman" w:hAnsi="Times New Roman" w:cs="Times New Roman"/>
          <w:sz w:val="28"/>
          <w:szCs w:val="28"/>
        </w:rPr>
        <w:t>1.1.</w:t>
      </w:r>
      <w:r w:rsidR="006F1ECF" w:rsidRPr="00954371">
        <w:rPr>
          <w:rFonts w:ascii="Times New Roman" w:hAnsi="Times New Roman" w:cs="Times New Roman"/>
          <w:sz w:val="28"/>
          <w:szCs w:val="28"/>
        </w:rPr>
        <w:t>2</w:t>
      </w:r>
      <w:r w:rsidRPr="00954371">
        <w:rPr>
          <w:rFonts w:ascii="Times New Roman" w:hAnsi="Times New Roman" w:cs="Times New Roman"/>
          <w:sz w:val="28"/>
          <w:szCs w:val="28"/>
        </w:rPr>
        <w:t xml:space="preserve">. </w:t>
      </w:r>
      <w:r w:rsidR="00DB2C69" w:rsidRPr="00954371">
        <w:rPr>
          <w:rFonts w:ascii="Times New Roman" w:hAnsi="Times New Roman" w:cs="Times New Roman"/>
          <w:sz w:val="28"/>
          <w:szCs w:val="28"/>
        </w:rPr>
        <w:t>Схема расположения территории жилой застройки, подлежащей комплексному развитию, представлена в приложении № 1 к настоящему Договору.</w:t>
      </w:r>
    </w:p>
    <w:p w:rsidR="000F6D90" w:rsidRPr="00E36113" w:rsidRDefault="00DB2C69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r w:rsidR="005A3EBA" w:rsidRPr="005A3EBA">
        <w:rPr>
          <w:rFonts w:ascii="Times New Roman" w:hAnsi="Times New Roman" w:cs="Times New Roman"/>
          <w:sz w:val="28"/>
          <w:szCs w:val="28"/>
        </w:rPr>
        <w:t>Перечень объектов</w:t>
      </w:r>
      <w:r w:rsidR="00DC0C55" w:rsidRPr="00DC0C55">
        <w:rPr>
          <w:rFonts w:ascii="Times New Roman" w:hAnsi="Times New Roman" w:cs="Times New Roman"/>
          <w:sz w:val="28"/>
          <w:szCs w:val="28"/>
        </w:rPr>
        <w:t xml:space="preserve"> </w:t>
      </w:r>
      <w:r w:rsidR="00DC0C55" w:rsidRPr="005A3EBA">
        <w:rPr>
          <w:rFonts w:ascii="Times New Roman" w:hAnsi="Times New Roman" w:cs="Times New Roman"/>
          <w:sz w:val="28"/>
          <w:szCs w:val="28"/>
        </w:rPr>
        <w:t>капитальн</w:t>
      </w:r>
      <w:r w:rsidR="00DC0C55">
        <w:rPr>
          <w:rFonts w:ascii="Times New Roman" w:hAnsi="Times New Roman" w:cs="Times New Roman"/>
          <w:sz w:val="28"/>
          <w:szCs w:val="28"/>
        </w:rPr>
        <w:t>ого строительства</w:t>
      </w:r>
      <w:r w:rsidR="005A3EBA" w:rsidRPr="005A3EBA">
        <w:rPr>
          <w:rFonts w:ascii="Times New Roman" w:hAnsi="Times New Roman" w:cs="Times New Roman"/>
          <w:sz w:val="28"/>
          <w:szCs w:val="28"/>
        </w:rPr>
        <w:t>,</w:t>
      </w:r>
      <w:r w:rsidR="005A3EBA">
        <w:rPr>
          <w:rFonts w:ascii="Times New Roman" w:hAnsi="Times New Roman" w:cs="Times New Roman"/>
          <w:sz w:val="28"/>
          <w:szCs w:val="28"/>
        </w:rPr>
        <w:t xml:space="preserve"> </w:t>
      </w:r>
      <w:r w:rsidR="005A3EBA" w:rsidRPr="005A3EBA">
        <w:rPr>
          <w:rFonts w:ascii="Times New Roman" w:hAnsi="Times New Roman" w:cs="Times New Roman"/>
          <w:sz w:val="28"/>
          <w:szCs w:val="28"/>
        </w:rPr>
        <w:t>подлежащих сносу и сохраняемых объектов</w:t>
      </w:r>
      <w:r w:rsidR="005E230B" w:rsidRPr="00E36113">
        <w:rPr>
          <w:rFonts w:ascii="Times New Roman" w:hAnsi="Times New Roman" w:cs="Times New Roman"/>
          <w:sz w:val="28"/>
          <w:szCs w:val="28"/>
        </w:rPr>
        <w:t>, указан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0F6D90" w:rsidRPr="00E3611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6D90" w:rsidRPr="00E36113">
        <w:rPr>
          <w:rFonts w:ascii="Times New Roman" w:hAnsi="Times New Roman" w:cs="Times New Roman"/>
          <w:sz w:val="28"/>
          <w:szCs w:val="28"/>
        </w:rPr>
        <w:t xml:space="preserve"> к Договору. </w:t>
      </w:r>
    </w:p>
    <w:p w:rsidR="00041475" w:rsidRDefault="00DB2C69" w:rsidP="005B7D9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5B6">
        <w:rPr>
          <w:rFonts w:ascii="Times New Roman" w:hAnsi="Times New Roman" w:cs="Times New Roman"/>
          <w:sz w:val="28"/>
          <w:szCs w:val="28"/>
        </w:rPr>
        <w:t xml:space="preserve">1.1.4. </w:t>
      </w:r>
      <w:r w:rsidR="00901F44" w:rsidRPr="00B725B6">
        <w:rPr>
          <w:rFonts w:ascii="Times New Roman" w:hAnsi="Times New Roman" w:cs="Times New Roman"/>
          <w:sz w:val="28"/>
          <w:szCs w:val="28"/>
        </w:rPr>
        <w:t>П</w:t>
      </w:r>
      <w:r w:rsidR="00413D4A" w:rsidRPr="00B725B6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5B7D95" w:rsidRPr="00B725B6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</w:t>
      </w:r>
      <w:r w:rsidR="00314EE2">
        <w:rPr>
          <w:rFonts w:ascii="Times New Roman" w:hAnsi="Times New Roman" w:cs="Times New Roman"/>
          <w:sz w:val="28"/>
          <w:szCs w:val="28"/>
        </w:rPr>
        <w:t xml:space="preserve">подлежащих строительству, </w:t>
      </w:r>
      <w:r w:rsidR="005B7D95" w:rsidRPr="005B7D95">
        <w:rPr>
          <w:rFonts w:ascii="Times New Roman" w:hAnsi="Times New Roman" w:cs="Times New Roman"/>
          <w:sz w:val="28"/>
          <w:szCs w:val="28"/>
        </w:rPr>
        <w:t>соотношение</w:t>
      </w:r>
      <w:r w:rsidR="005B7D95">
        <w:rPr>
          <w:rFonts w:ascii="Times New Roman" w:hAnsi="Times New Roman" w:cs="Times New Roman"/>
          <w:sz w:val="28"/>
          <w:szCs w:val="28"/>
        </w:rPr>
        <w:t xml:space="preserve"> 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общей площади жилых и нежилых помещений в </w:t>
      </w:r>
      <w:r w:rsidR="007C2B99">
        <w:rPr>
          <w:rFonts w:ascii="Times New Roman" w:hAnsi="Times New Roman" w:cs="Times New Roman"/>
          <w:sz w:val="28"/>
          <w:szCs w:val="28"/>
        </w:rPr>
        <w:t>многоквартирных домах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 </w:t>
      </w:r>
      <w:r w:rsidR="00041475" w:rsidRPr="00E36113">
        <w:rPr>
          <w:rFonts w:ascii="Times New Roman" w:hAnsi="Times New Roman" w:cs="Times New Roman"/>
          <w:sz w:val="28"/>
          <w:szCs w:val="28"/>
        </w:rPr>
        <w:t xml:space="preserve">приведено в приложении № </w:t>
      </w:r>
      <w:r w:rsidR="00A94F0A">
        <w:rPr>
          <w:rFonts w:ascii="Times New Roman" w:hAnsi="Times New Roman" w:cs="Times New Roman"/>
          <w:sz w:val="28"/>
          <w:szCs w:val="28"/>
        </w:rPr>
        <w:t>3</w:t>
      </w:r>
      <w:r w:rsidR="00AF03A2">
        <w:rPr>
          <w:rFonts w:ascii="Times New Roman" w:hAnsi="Times New Roman" w:cs="Times New Roman"/>
          <w:sz w:val="28"/>
          <w:szCs w:val="28"/>
        </w:rPr>
        <w:t xml:space="preserve"> </w:t>
      </w:r>
      <w:r w:rsidR="00041475" w:rsidRPr="00E36113">
        <w:rPr>
          <w:rFonts w:ascii="Times New Roman" w:hAnsi="Times New Roman" w:cs="Times New Roman"/>
          <w:sz w:val="28"/>
          <w:szCs w:val="28"/>
        </w:rPr>
        <w:t xml:space="preserve">к Договору. </w:t>
      </w:r>
    </w:p>
    <w:p w:rsidR="000F4638" w:rsidRDefault="00D47C8D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D4A">
        <w:rPr>
          <w:rFonts w:ascii="Times New Roman" w:hAnsi="Times New Roman" w:cs="Times New Roman"/>
          <w:sz w:val="28"/>
          <w:szCs w:val="28"/>
        </w:rPr>
        <w:t>1.1.</w:t>
      </w:r>
      <w:r w:rsidR="00A94F0A">
        <w:rPr>
          <w:rFonts w:ascii="Times New Roman" w:hAnsi="Times New Roman" w:cs="Times New Roman"/>
          <w:sz w:val="28"/>
          <w:szCs w:val="28"/>
        </w:rPr>
        <w:t>5</w:t>
      </w:r>
      <w:r w:rsidRPr="00413D4A">
        <w:rPr>
          <w:rFonts w:ascii="Times New Roman" w:hAnsi="Times New Roman" w:cs="Times New Roman"/>
          <w:sz w:val="28"/>
          <w:szCs w:val="28"/>
        </w:rPr>
        <w:t xml:space="preserve">. </w:t>
      </w:r>
      <w:r w:rsidR="000F4638" w:rsidRPr="00413D4A">
        <w:rPr>
          <w:rFonts w:ascii="Times New Roman" w:hAnsi="Times New Roman" w:cs="Times New Roman"/>
          <w:sz w:val="28"/>
          <w:szCs w:val="28"/>
        </w:rPr>
        <w:t xml:space="preserve">Перечень видов работ по благоустройству территории </w:t>
      </w:r>
      <w:r w:rsidR="00314EE2" w:rsidRPr="00413D4A">
        <w:rPr>
          <w:rFonts w:ascii="Times New Roman" w:hAnsi="Times New Roman" w:cs="Times New Roman"/>
          <w:sz w:val="28"/>
          <w:szCs w:val="28"/>
        </w:rPr>
        <w:t xml:space="preserve">и сроки их выполнения </w:t>
      </w:r>
      <w:r w:rsidR="000F4638" w:rsidRPr="00413D4A">
        <w:rPr>
          <w:rFonts w:ascii="Times New Roman" w:hAnsi="Times New Roman" w:cs="Times New Roman"/>
          <w:sz w:val="28"/>
          <w:szCs w:val="28"/>
        </w:rPr>
        <w:t>указан</w:t>
      </w:r>
      <w:r w:rsidR="00314EE2" w:rsidRPr="00413D4A">
        <w:rPr>
          <w:rFonts w:ascii="Times New Roman" w:hAnsi="Times New Roman" w:cs="Times New Roman"/>
          <w:sz w:val="28"/>
          <w:szCs w:val="28"/>
        </w:rPr>
        <w:t>ы</w:t>
      </w:r>
      <w:r w:rsidR="000F4638" w:rsidRPr="00413D4A">
        <w:rPr>
          <w:rFonts w:ascii="Times New Roman" w:hAnsi="Times New Roman" w:cs="Times New Roman"/>
          <w:sz w:val="28"/>
          <w:szCs w:val="28"/>
        </w:rPr>
        <w:t xml:space="preserve"> в приложении  № </w:t>
      </w:r>
      <w:r w:rsidR="00A94F0A">
        <w:rPr>
          <w:rFonts w:ascii="Times New Roman" w:hAnsi="Times New Roman" w:cs="Times New Roman"/>
          <w:sz w:val="28"/>
          <w:szCs w:val="28"/>
        </w:rPr>
        <w:t>4</w:t>
      </w:r>
      <w:r w:rsidR="00AF03A2" w:rsidRPr="00413D4A">
        <w:rPr>
          <w:rFonts w:ascii="Times New Roman" w:hAnsi="Times New Roman" w:cs="Times New Roman"/>
          <w:sz w:val="28"/>
          <w:szCs w:val="28"/>
        </w:rPr>
        <w:t xml:space="preserve"> </w:t>
      </w:r>
      <w:r w:rsidR="000F4638" w:rsidRPr="00413D4A">
        <w:rPr>
          <w:rFonts w:ascii="Times New Roman" w:hAnsi="Times New Roman" w:cs="Times New Roman"/>
          <w:sz w:val="28"/>
          <w:szCs w:val="28"/>
        </w:rPr>
        <w:t>к Договору.</w:t>
      </w:r>
      <w:r w:rsidR="000F4638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1.2. Цена права на заключение Договора, определенная по результатам торгов на право заключ</w:t>
      </w:r>
      <w:r w:rsidR="00454BD9" w:rsidRPr="00E36113">
        <w:rPr>
          <w:rFonts w:ascii="Times New Roman" w:hAnsi="Times New Roman" w:cs="Times New Roman"/>
          <w:sz w:val="28"/>
          <w:szCs w:val="28"/>
        </w:rPr>
        <w:t>ения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454BD9" w:rsidRPr="00E36113">
        <w:rPr>
          <w:rFonts w:ascii="Times New Roman" w:hAnsi="Times New Roman" w:cs="Times New Roman"/>
          <w:sz w:val="28"/>
          <w:szCs w:val="28"/>
        </w:rPr>
        <w:t>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 </w:t>
      </w:r>
      <w:r w:rsidR="0069676F" w:rsidRPr="00E36113">
        <w:rPr>
          <w:rFonts w:ascii="Times New Roman" w:hAnsi="Times New Roman" w:cs="Times New Roman"/>
          <w:sz w:val="28"/>
          <w:szCs w:val="28"/>
        </w:rPr>
        <w:t>жилой застройки в границах муниципального образования города Благовещенска</w:t>
      </w:r>
      <w:r w:rsidR="0069676F">
        <w:rPr>
          <w:rFonts w:ascii="Times New Roman" w:hAnsi="Times New Roman" w:cs="Times New Roman"/>
          <w:sz w:val="28"/>
          <w:szCs w:val="28"/>
        </w:rPr>
        <w:t>,</w:t>
      </w:r>
      <w:r w:rsidR="0069676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соответствии с протоколом о результатах торгов </w:t>
      </w:r>
      <w:proofErr w:type="gramStart"/>
      <w:r w:rsidRPr="00E361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454BD9" w:rsidRPr="00E36113">
        <w:rPr>
          <w:rFonts w:ascii="Times New Roman" w:hAnsi="Times New Roman" w:cs="Times New Roman"/>
          <w:sz w:val="28"/>
          <w:szCs w:val="28"/>
        </w:rPr>
        <w:t>____</w:t>
      </w:r>
      <w:r w:rsidRPr="00E36113">
        <w:rPr>
          <w:rFonts w:ascii="Times New Roman" w:hAnsi="Times New Roman" w:cs="Times New Roman"/>
          <w:sz w:val="28"/>
          <w:szCs w:val="28"/>
        </w:rPr>
        <w:t>№</w:t>
      </w:r>
      <w:r w:rsidR="00454BD9" w:rsidRPr="00E36113">
        <w:rPr>
          <w:rFonts w:ascii="Times New Roman" w:hAnsi="Times New Roman" w:cs="Times New Roman"/>
          <w:sz w:val="28"/>
          <w:szCs w:val="28"/>
        </w:rPr>
        <w:t>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, исходя </w:t>
      </w:r>
      <w:proofErr w:type="gramStart"/>
      <w:r w:rsidRPr="00E3611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начальной цены предмета торгов, установленной в размере ________ руб. 00 коп., составляет (</w:t>
      </w:r>
      <w:r w:rsidR="00454BD9" w:rsidRPr="00E36113">
        <w:rPr>
          <w:rFonts w:ascii="Times New Roman" w:hAnsi="Times New Roman" w:cs="Times New Roman"/>
          <w:sz w:val="28"/>
          <w:szCs w:val="28"/>
        </w:rPr>
        <w:t>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) рублей 00 копеек. 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1.3. Задаток, внесенный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для обеспечения заявки на участие в торгах на право заключить </w:t>
      </w:r>
      <w:r w:rsidR="000F4638" w:rsidRPr="00E36113">
        <w:rPr>
          <w:rFonts w:ascii="Times New Roman" w:hAnsi="Times New Roman" w:cs="Times New Roman"/>
          <w:sz w:val="28"/>
          <w:szCs w:val="28"/>
        </w:rPr>
        <w:t>Д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оговор </w:t>
      </w:r>
      <w:r w:rsidR="00B1730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B1730B">
        <w:rPr>
          <w:rFonts w:ascii="Times New Roman" w:hAnsi="Times New Roman" w:cs="Times New Roman"/>
          <w:sz w:val="28"/>
          <w:szCs w:val="28"/>
        </w:rPr>
        <w:t xml:space="preserve">20% начальной </w:t>
      </w:r>
      <w:r w:rsidR="00B1730B">
        <w:rPr>
          <w:rFonts w:ascii="Times New Roman" w:hAnsi="Times New Roman" w:cs="Times New Roman"/>
          <w:sz w:val="28"/>
          <w:szCs w:val="28"/>
        </w:rPr>
        <w:lastRenderedPageBreak/>
        <w:t xml:space="preserve">цены аукциона, что составляет _________ </w:t>
      </w:r>
      <w:r w:rsidRPr="00E36113">
        <w:rPr>
          <w:rFonts w:ascii="Times New Roman" w:hAnsi="Times New Roman" w:cs="Times New Roman"/>
          <w:sz w:val="28"/>
          <w:szCs w:val="28"/>
        </w:rPr>
        <w:t>(</w:t>
      </w:r>
      <w:r w:rsidR="00D04C76" w:rsidRPr="00E36113">
        <w:rPr>
          <w:rFonts w:ascii="Times New Roman" w:hAnsi="Times New Roman" w:cs="Times New Roman"/>
          <w:sz w:val="28"/>
          <w:szCs w:val="28"/>
        </w:rPr>
        <w:t>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B26F11">
        <w:rPr>
          <w:rFonts w:ascii="Times New Roman" w:hAnsi="Times New Roman" w:cs="Times New Roman"/>
          <w:sz w:val="28"/>
          <w:szCs w:val="28"/>
        </w:rPr>
        <w:t>__</w:t>
      </w:r>
      <w:r w:rsidRPr="00E36113">
        <w:rPr>
          <w:rFonts w:ascii="Times New Roman" w:hAnsi="Times New Roman" w:cs="Times New Roman"/>
          <w:sz w:val="28"/>
          <w:szCs w:val="28"/>
        </w:rPr>
        <w:t xml:space="preserve"> копеек </w:t>
      </w:r>
      <w:r w:rsidR="00B1730B">
        <w:rPr>
          <w:rFonts w:ascii="Times New Roman" w:hAnsi="Times New Roman" w:cs="Times New Roman"/>
          <w:sz w:val="28"/>
          <w:szCs w:val="28"/>
        </w:rPr>
        <w:t xml:space="preserve">и </w:t>
      </w:r>
      <w:r w:rsidRPr="00E36113">
        <w:rPr>
          <w:rFonts w:ascii="Times New Roman" w:hAnsi="Times New Roman" w:cs="Times New Roman"/>
          <w:sz w:val="28"/>
          <w:szCs w:val="28"/>
        </w:rPr>
        <w:t xml:space="preserve">засчитывается в счет оплаты цены, указанной в п. 1.2 Договора. </w:t>
      </w:r>
    </w:p>
    <w:p w:rsidR="007F4DDD" w:rsidRDefault="003C4C6F" w:rsidP="007F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1.4. Оплата цены, указанной в п. 1.2 Договора за вычетом учтенного в соответствии с п. 1.3 настоящего Договора задатка, осуществляется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путем перечисления денежных средств на расчетный счет Администрации, указанный в разделе </w:t>
      </w:r>
      <w:r w:rsidR="00EE1751">
        <w:rPr>
          <w:rFonts w:ascii="Times New Roman" w:hAnsi="Times New Roman" w:cs="Times New Roman"/>
          <w:sz w:val="28"/>
          <w:szCs w:val="28"/>
        </w:rPr>
        <w:t>1.5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EE17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36113">
        <w:rPr>
          <w:rFonts w:ascii="Times New Roman" w:hAnsi="Times New Roman" w:cs="Times New Roman"/>
          <w:sz w:val="28"/>
          <w:szCs w:val="28"/>
        </w:rPr>
        <w:t>Договора</w:t>
      </w:r>
      <w:r w:rsidR="00EE1751">
        <w:rPr>
          <w:rFonts w:ascii="Times New Roman" w:hAnsi="Times New Roman" w:cs="Times New Roman"/>
          <w:sz w:val="28"/>
          <w:szCs w:val="28"/>
        </w:rPr>
        <w:t>,</w:t>
      </w:r>
      <w:r w:rsidR="007F4DDD">
        <w:rPr>
          <w:rFonts w:ascii="Times New Roman" w:hAnsi="Times New Roman" w:cs="Times New Roman"/>
          <w:sz w:val="28"/>
          <w:szCs w:val="28"/>
        </w:rPr>
        <w:t xml:space="preserve"> не позднее 30 дней со дня размещения протокола о результатах торгов.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В случае неисполнения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обязательства по оплате до истечения указанного срока, Договор считается незаключенным, при этом задаток, указанный в п. 1.3 настоящего Договора,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у не возвращается. </w:t>
      </w:r>
    </w:p>
    <w:p w:rsidR="00EE1751" w:rsidRPr="00E36113" w:rsidRDefault="00EE1751" w:rsidP="00EE1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Pr="00EE1751">
        <w:rPr>
          <w:rFonts w:ascii="Times New Roman" w:hAnsi="Times New Roman" w:cs="Times New Roman"/>
          <w:sz w:val="28"/>
          <w:szCs w:val="28"/>
        </w:rPr>
        <w:t xml:space="preserve">Банковские реквизиты для уплаты цены </w:t>
      </w:r>
      <w:r w:rsidR="0069676F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173623">
        <w:rPr>
          <w:rFonts w:ascii="Times New Roman" w:hAnsi="Times New Roman" w:cs="Times New Roman"/>
          <w:sz w:val="28"/>
          <w:szCs w:val="28"/>
        </w:rPr>
        <w:t xml:space="preserve">на </w:t>
      </w:r>
      <w:r w:rsidR="0069676F">
        <w:rPr>
          <w:rFonts w:ascii="Times New Roman" w:hAnsi="Times New Roman" w:cs="Times New Roman"/>
          <w:sz w:val="28"/>
          <w:szCs w:val="28"/>
        </w:rPr>
        <w:t>заключени</w:t>
      </w:r>
      <w:r w:rsidR="00173623">
        <w:rPr>
          <w:rFonts w:ascii="Times New Roman" w:hAnsi="Times New Roman" w:cs="Times New Roman"/>
          <w:sz w:val="28"/>
          <w:szCs w:val="28"/>
        </w:rPr>
        <w:t>е</w:t>
      </w:r>
      <w:r w:rsidR="0069676F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EE1751">
        <w:rPr>
          <w:rFonts w:ascii="Times New Roman" w:hAnsi="Times New Roman" w:cs="Times New Roman"/>
          <w:sz w:val="28"/>
          <w:szCs w:val="28"/>
        </w:rPr>
        <w:t>: Управление Федерального казначейства по Амурской области (Администрация города Благовещенска, л</w:t>
      </w:r>
      <w:r w:rsidR="0069676F">
        <w:rPr>
          <w:rFonts w:ascii="Times New Roman" w:hAnsi="Times New Roman" w:cs="Times New Roman"/>
          <w:sz w:val="28"/>
          <w:szCs w:val="28"/>
        </w:rPr>
        <w:t>/</w:t>
      </w:r>
      <w:r w:rsidRPr="00EE1751">
        <w:rPr>
          <w:rFonts w:ascii="Times New Roman" w:hAnsi="Times New Roman" w:cs="Times New Roman"/>
          <w:sz w:val="28"/>
          <w:szCs w:val="28"/>
        </w:rPr>
        <w:t xml:space="preserve">с 04233008570), ИНН 2801032015, КПП 280101001, казначейский счет получателя № 03100643000000012300, в Отделении Благовещенск Банка России//УФК по Амурской области г. Благовещенск, БИК 011012100, </w:t>
      </w:r>
      <w:proofErr w:type="gramStart"/>
      <w:r w:rsidRPr="00EE175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E1751">
        <w:rPr>
          <w:rFonts w:ascii="Times New Roman" w:hAnsi="Times New Roman" w:cs="Times New Roman"/>
          <w:sz w:val="28"/>
          <w:szCs w:val="28"/>
        </w:rPr>
        <w:t>/с 40102810245370000015, код ОКТМО 10701000, КБК код дохода 00211705040040000180.</w:t>
      </w:r>
    </w:p>
    <w:p w:rsidR="00362D09" w:rsidRPr="00E36113" w:rsidRDefault="00362D0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D9" w:rsidRDefault="003C4C6F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 xml:space="preserve">2. Права и обязанности </w:t>
      </w:r>
      <w:r w:rsidR="00454BD9" w:rsidRPr="00E36113">
        <w:rPr>
          <w:rFonts w:ascii="Times New Roman" w:hAnsi="Times New Roman" w:cs="Times New Roman"/>
          <w:b/>
          <w:sz w:val="28"/>
          <w:szCs w:val="28"/>
        </w:rPr>
        <w:t>С</w:t>
      </w:r>
      <w:r w:rsidRPr="00E36113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D04C76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11215">
        <w:rPr>
          <w:rFonts w:ascii="Times New Roman" w:hAnsi="Times New Roman" w:cs="Times New Roman"/>
          <w:b/>
          <w:sz w:val="28"/>
          <w:szCs w:val="28"/>
        </w:rPr>
        <w:t>Застройщик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 обяз</w:t>
      </w:r>
      <w:r w:rsidR="00ED4503" w:rsidRPr="00033C51">
        <w:rPr>
          <w:rFonts w:ascii="Times New Roman" w:hAnsi="Times New Roman" w:cs="Times New Roman"/>
          <w:b/>
          <w:sz w:val="28"/>
          <w:szCs w:val="28"/>
        </w:rPr>
        <w:t>ан</w:t>
      </w:r>
      <w:r w:rsidRPr="00033C51">
        <w:rPr>
          <w:rFonts w:ascii="Times New Roman" w:hAnsi="Times New Roman" w:cs="Times New Roman"/>
          <w:b/>
          <w:sz w:val="28"/>
          <w:szCs w:val="28"/>
        </w:rPr>
        <w:t>:</w:t>
      </w:r>
    </w:p>
    <w:p w:rsidR="000F4638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2.1.1. </w:t>
      </w:r>
      <w:r w:rsidR="0057507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5076" w:rsidRPr="00E36113">
        <w:rPr>
          <w:rFonts w:ascii="Times New Roman" w:hAnsi="Times New Roman" w:cs="Times New Roman"/>
          <w:sz w:val="28"/>
          <w:szCs w:val="28"/>
        </w:rPr>
        <w:t>90</w:t>
      </w:r>
      <w:r w:rsidR="00575076">
        <w:rPr>
          <w:rFonts w:ascii="Times New Roman" w:hAnsi="Times New Roman" w:cs="Times New Roman"/>
          <w:sz w:val="28"/>
          <w:szCs w:val="28"/>
        </w:rPr>
        <w:t xml:space="preserve"> (девяноста)</w:t>
      </w:r>
      <w:r w:rsidR="00575076" w:rsidRPr="00E36113">
        <w:rPr>
          <w:rFonts w:ascii="Times New Roman" w:hAnsi="Times New Roman" w:cs="Times New Roman"/>
          <w:sz w:val="28"/>
          <w:szCs w:val="28"/>
        </w:rPr>
        <w:t xml:space="preserve"> календарных дней с </w:t>
      </w:r>
      <w:r w:rsidR="00575076">
        <w:rPr>
          <w:rFonts w:ascii="Times New Roman" w:hAnsi="Times New Roman" w:cs="Times New Roman"/>
          <w:sz w:val="28"/>
          <w:szCs w:val="28"/>
        </w:rPr>
        <w:t>даты заключения</w:t>
      </w:r>
      <w:r w:rsidR="00575076"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 </w:t>
      </w:r>
      <w:r w:rsidR="00575076">
        <w:rPr>
          <w:rFonts w:ascii="Times New Roman" w:hAnsi="Times New Roman" w:cs="Times New Roman"/>
          <w:sz w:val="28"/>
          <w:szCs w:val="28"/>
        </w:rPr>
        <w:t>п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одготовить проект документации по планировке </w:t>
      </w:r>
      <w:r w:rsidR="00D04C76" w:rsidRPr="00E36113">
        <w:rPr>
          <w:rFonts w:ascii="Times New Roman" w:hAnsi="Times New Roman" w:cs="Times New Roman"/>
          <w:sz w:val="28"/>
          <w:szCs w:val="28"/>
        </w:rPr>
        <w:t>т</w:t>
      </w:r>
      <w:r w:rsidRPr="00E36113">
        <w:rPr>
          <w:rFonts w:ascii="Times New Roman" w:hAnsi="Times New Roman" w:cs="Times New Roman"/>
          <w:sz w:val="28"/>
          <w:szCs w:val="28"/>
        </w:rPr>
        <w:t xml:space="preserve">ерритории комплексного развития (далее – ДПТ) в составе проекта планировки этой территории (далее – ППТ) и проекта межевания этой территории (далее – ПМТ) в соответствии с </w:t>
      </w:r>
      <w:r w:rsidR="00A11215">
        <w:rPr>
          <w:rFonts w:ascii="Times New Roman" w:hAnsi="Times New Roman" w:cs="Times New Roman"/>
          <w:sz w:val="28"/>
          <w:szCs w:val="28"/>
        </w:rPr>
        <w:t>Генеральным планом города Благовещенска, утвержденным решением Благовещенской городской Думы от 26.07.2007</w:t>
      </w:r>
      <w:r w:rsidR="00575076">
        <w:rPr>
          <w:rFonts w:ascii="Times New Roman" w:hAnsi="Times New Roman" w:cs="Times New Roman"/>
          <w:sz w:val="28"/>
          <w:szCs w:val="28"/>
        </w:rPr>
        <w:t xml:space="preserve"> </w:t>
      </w:r>
      <w:r w:rsidR="002E25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3D4B">
        <w:rPr>
          <w:rFonts w:ascii="Times New Roman" w:hAnsi="Times New Roman" w:cs="Times New Roman"/>
          <w:sz w:val="28"/>
          <w:szCs w:val="28"/>
        </w:rPr>
        <w:t>№ 30/75</w:t>
      </w:r>
      <w:r w:rsidR="00A11215">
        <w:rPr>
          <w:rFonts w:ascii="Times New Roman" w:hAnsi="Times New Roman" w:cs="Times New Roman"/>
          <w:sz w:val="28"/>
          <w:szCs w:val="28"/>
        </w:rPr>
        <w:t>, Правилами землепользования и застройки муниципального образования города Благовещенска, утвержденными постановлением администрации города Благовещенска от 14.01.2022 № 149, Н</w:t>
      </w:r>
      <w:r w:rsidRPr="00E36113">
        <w:rPr>
          <w:rFonts w:ascii="Times New Roman" w:hAnsi="Times New Roman" w:cs="Times New Roman"/>
          <w:sz w:val="28"/>
          <w:szCs w:val="28"/>
        </w:rPr>
        <w:t>ормативами градостроительного проектирования</w:t>
      </w:r>
      <w:r w:rsidR="000F4638" w:rsidRPr="00E361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0F4638" w:rsidRPr="00E36113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E36113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</w:t>
      </w:r>
      <w:r w:rsidR="000F4638" w:rsidRPr="00E36113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от </w:t>
      </w:r>
      <w:r w:rsidR="000F4638" w:rsidRPr="00E36113">
        <w:rPr>
          <w:rFonts w:ascii="Times New Roman" w:hAnsi="Times New Roman" w:cs="Times New Roman"/>
          <w:sz w:val="28"/>
          <w:szCs w:val="28"/>
        </w:rPr>
        <w:t>29.12.2021</w:t>
      </w:r>
      <w:r w:rsidRPr="00E36113">
        <w:rPr>
          <w:rFonts w:ascii="Times New Roman" w:hAnsi="Times New Roman" w:cs="Times New Roman"/>
          <w:sz w:val="28"/>
          <w:szCs w:val="28"/>
        </w:rPr>
        <w:t xml:space="preserve"> № </w:t>
      </w:r>
      <w:r w:rsidR="000F4638" w:rsidRPr="00E36113">
        <w:rPr>
          <w:rFonts w:ascii="Times New Roman" w:hAnsi="Times New Roman" w:cs="Times New Roman"/>
          <w:sz w:val="28"/>
          <w:szCs w:val="28"/>
        </w:rPr>
        <w:t>5551</w:t>
      </w:r>
      <w:r w:rsidRPr="00E36113">
        <w:rPr>
          <w:rFonts w:ascii="Times New Roman" w:hAnsi="Times New Roman" w:cs="Times New Roman"/>
          <w:sz w:val="28"/>
          <w:szCs w:val="28"/>
        </w:rPr>
        <w:t xml:space="preserve">, </w:t>
      </w:r>
      <w:r w:rsidR="009B4401">
        <w:rPr>
          <w:rFonts w:ascii="Times New Roman" w:hAnsi="Times New Roman" w:cs="Times New Roman"/>
          <w:sz w:val="28"/>
          <w:szCs w:val="28"/>
        </w:rPr>
        <w:t xml:space="preserve">постановлением мэра города Благовещенска от 02.06.2022 № 29 «О комплексном развитии территории квартала 352 города Благовещенска», </w:t>
      </w:r>
      <w:r w:rsidRPr="00E36113">
        <w:rPr>
          <w:rFonts w:ascii="Times New Roman" w:hAnsi="Times New Roman" w:cs="Times New Roman"/>
          <w:sz w:val="28"/>
          <w:szCs w:val="28"/>
        </w:rPr>
        <w:t>а также иными требованиями, установленными Градостроительным кодексом Российской Федерации и настоящим Договором</w:t>
      </w:r>
      <w:r w:rsidR="000F4638" w:rsidRPr="00E3611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1730B" w:rsidRPr="00576312" w:rsidRDefault="00B1730B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в ДПТ размещение нежилых помещений на первых этажах многоквартирных домов в соответствии с Приложением № </w:t>
      </w:r>
      <w:r w:rsidR="00A94F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1E03DA">
        <w:rPr>
          <w:rFonts w:ascii="Times New Roman" w:hAnsi="Times New Roman" w:cs="Times New Roman"/>
          <w:sz w:val="28"/>
          <w:szCs w:val="28"/>
        </w:rPr>
        <w:t xml:space="preserve"> </w:t>
      </w:r>
      <w:r w:rsidR="001E03DA" w:rsidRPr="00576312">
        <w:rPr>
          <w:rFonts w:ascii="Times New Roman" w:hAnsi="Times New Roman" w:cs="Times New Roman"/>
          <w:color w:val="FF0000"/>
          <w:sz w:val="28"/>
          <w:szCs w:val="28"/>
        </w:rPr>
        <w:t>и заглубленных контейнерных площадок</w:t>
      </w:r>
      <w:r w:rsidR="00E76D72" w:rsidRPr="00576312">
        <w:rPr>
          <w:rFonts w:ascii="Times New Roman" w:hAnsi="Times New Roman" w:cs="Times New Roman"/>
          <w:color w:val="FF0000"/>
          <w:sz w:val="28"/>
          <w:szCs w:val="28"/>
        </w:rPr>
        <w:t xml:space="preserve"> на территории многоквартирных домов</w:t>
      </w:r>
      <w:r w:rsidRPr="0057631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F49D6" w:rsidRPr="00576312" w:rsidRDefault="00DF49D6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6312">
        <w:rPr>
          <w:rFonts w:ascii="Times New Roman" w:hAnsi="Times New Roman" w:cs="Times New Roman"/>
          <w:color w:val="FF0000"/>
          <w:sz w:val="28"/>
          <w:szCs w:val="28"/>
        </w:rPr>
        <w:t>Предусмотреть на фасадах зданий наличие ниш под кондиционеры при проектировании зданий</w:t>
      </w:r>
      <w:r w:rsidR="001E03DA" w:rsidRPr="00576312">
        <w:rPr>
          <w:rFonts w:ascii="Times New Roman" w:hAnsi="Times New Roman" w:cs="Times New Roman"/>
          <w:color w:val="FF0000"/>
          <w:sz w:val="28"/>
          <w:szCs w:val="28"/>
        </w:rPr>
        <w:t xml:space="preserve"> и архитектурной подсветки</w:t>
      </w:r>
      <w:r w:rsidRPr="0057631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22B35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В случае вынесения Администрацией замечаний к документации, указанной в </w:t>
      </w:r>
      <w:r w:rsidR="000F4638" w:rsidRPr="00E36113">
        <w:rPr>
          <w:rFonts w:ascii="Times New Roman" w:hAnsi="Times New Roman" w:cs="Times New Roman"/>
          <w:sz w:val="28"/>
          <w:szCs w:val="28"/>
        </w:rPr>
        <w:t>настоящем пункте</w:t>
      </w:r>
      <w:r w:rsidRPr="00E36113">
        <w:rPr>
          <w:rFonts w:ascii="Times New Roman" w:hAnsi="Times New Roman" w:cs="Times New Roman"/>
          <w:sz w:val="28"/>
          <w:szCs w:val="28"/>
        </w:rPr>
        <w:t xml:space="preserve">, осуществить ее доработку и представить на рассмотрение в установленном порядке в течение 20 </w:t>
      </w:r>
      <w:r w:rsidR="00C06F2C">
        <w:rPr>
          <w:rFonts w:ascii="Times New Roman" w:hAnsi="Times New Roman" w:cs="Times New Roman"/>
          <w:sz w:val="28"/>
          <w:szCs w:val="28"/>
        </w:rPr>
        <w:t xml:space="preserve">(двадцати) </w:t>
      </w:r>
      <w:r w:rsidRPr="00E36113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575076" w:rsidRPr="00E36113" w:rsidRDefault="003C4C6F" w:rsidP="009E56ED">
      <w:pPr>
        <w:shd w:val="clear" w:color="auto" w:fill="FFFFFF" w:themeFill="background1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2.1.2. </w:t>
      </w:r>
      <w:r w:rsidR="00575076" w:rsidRPr="009E56ED">
        <w:rPr>
          <w:rFonts w:ascii="Times New Roman" w:hAnsi="Times New Roman" w:cs="Times New Roman"/>
          <w:sz w:val="28"/>
          <w:szCs w:val="28"/>
        </w:rPr>
        <w:t xml:space="preserve">Достигнуть соглашения с собственниками земельных участков и (или) расположенных на них объектов недвижимого имущества о </w:t>
      </w:r>
      <w:r w:rsidR="00575076" w:rsidRPr="009E56ED">
        <w:rPr>
          <w:rFonts w:ascii="Times New Roman" w:hAnsi="Times New Roman" w:cs="Times New Roman"/>
          <w:sz w:val="28"/>
          <w:szCs w:val="28"/>
        </w:rPr>
        <w:lastRenderedPageBreak/>
        <w:t>предоставлении равноценного возмещения или жилого помещения с зачетом его стоимости при определении размера возмещения за освобождаемое жилое помещение и предоставить Администрации указанные сведения.</w:t>
      </w:r>
    </w:p>
    <w:p w:rsidR="00413D4A" w:rsidRPr="00B725B6" w:rsidRDefault="003C4C6F" w:rsidP="00452FE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3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452FEE" w:rsidRPr="0047118E">
        <w:rPr>
          <w:rFonts w:ascii="Times New Roman" w:hAnsi="Times New Roman" w:cs="Times New Roman"/>
          <w:sz w:val="28"/>
          <w:szCs w:val="28"/>
        </w:rPr>
        <w:t>Создать либо приобрести жилые помещения для их предоставления</w:t>
      </w:r>
      <w:r w:rsidR="00452FEE">
        <w:rPr>
          <w:rFonts w:ascii="Times New Roman" w:hAnsi="Times New Roman" w:cs="Times New Roman"/>
          <w:sz w:val="28"/>
          <w:szCs w:val="28"/>
        </w:rPr>
        <w:t xml:space="preserve"> </w:t>
      </w:r>
      <w:r w:rsidR="00452FEE" w:rsidRPr="0047118E">
        <w:rPr>
          <w:rFonts w:ascii="Times New Roman" w:hAnsi="Times New Roman" w:cs="Times New Roman"/>
          <w:sz w:val="28"/>
          <w:szCs w:val="28"/>
        </w:rPr>
        <w:t>гражданам взамен жилых помещений, освобождаемых ими в соответствии</w:t>
      </w:r>
      <w:r w:rsidR="00452FEE">
        <w:rPr>
          <w:rFonts w:ascii="Times New Roman" w:hAnsi="Times New Roman" w:cs="Times New Roman"/>
          <w:sz w:val="28"/>
          <w:szCs w:val="28"/>
        </w:rPr>
        <w:t xml:space="preserve"> </w:t>
      </w:r>
      <w:r w:rsidR="00452FEE" w:rsidRPr="0047118E">
        <w:rPr>
          <w:rFonts w:ascii="Times New Roman" w:hAnsi="Times New Roman" w:cs="Times New Roman"/>
          <w:sz w:val="28"/>
          <w:szCs w:val="28"/>
        </w:rPr>
        <w:t>с жилищным законод</w:t>
      </w:r>
      <w:r w:rsidR="00452FEE">
        <w:rPr>
          <w:rFonts w:ascii="Times New Roman" w:hAnsi="Times New Roman" w:cs="Times New Roman"/>
          <w:sz w:val="28"/>
          <w:szCs w:val="28"/>
        </w:rPr>
        <w:t xml:space="preserve">ательством Российской </w:t>
      </w:r>
      <w:r w:rsidR="00452FEE" w:rsidRPr="00B725B6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CE1799" w:rsidRPr="00B725B6">
        <w:rPr>
          <w:rFonts w:ascii="Times New Roman" w:hAnsi="Times New Roman" w:cs="Times New Roman"/>
          <w:sz w:val="28"/>
          <w:szCs w:val="28"/>
        </w:rPr>
        <w:t>в течени</w:t>
      </w:r>
      <w:r w:rsidR="00B725B6" w:rsidRPr="00B725B6">
        <w:rPr>
          <w:rFonts w:ascii="Times New Roman" w:hAnsi="Times New Roman" w:cs="Times New Roman"/>
          <w:sz w:val="28"/>
          <w:szCs w:val="28"/>
        </w:rPr>
        <w:t>е</w:t>
      </w:r>
      <w:r w:rsidR="00CE1799" w:rsidRPr="00B725B6">
        <w:rPr>
          <w:rFonts w:ascii="Times New Roman" w:hAnsi="Times New Roman" w:cs="Times New Roman"/>
          <w:sz w:val="28"/>
          <w:szCs w:val="28"/>
        </w:rPr>
        <w:t xml:space="preserve"> 2 (двух) лет с момента заключения соглашения</w:t>
      </w:r>
      <w:r w:rsidR="00413D4A" w:rsidRPr="00B725B6">
        <w:rPr>
          <w:rFonts w:ascii="Times New Roman" w:hAnsi="Times New Roman" w:cs="Times New Roman"/>
          <w:sz w:val="28"/>
          <w:szCs w:val="28"/>
        </w:rPr>
        <w:t>,</w:t>
      </w:r>
      <w:r w:rsidR="00CE1799" w:rsidRPr="00B725B6">
        <w:rPr>
          <w:rFonts w:ascii="Times New Roman" w:hAnsi="Times New Roman" w:cs="Times New Roman"/>
          <w:sz w:val="28"/>
          <w:szCs w:val="28"/>
        </w:rPr>
        <w:t xml:space="preserve"> указанного в пункте 2.1.2 Договора</w:t>
      </w:r>
      <w:r w:rsidR="00413D4A" w:rsidRPr="00B725B6">
        <w:rPr>
          <w:rFonts w:ascii="Times New Roman" w:hAnsi="Times New Roman" w:cs="Times New Roman"/>
          <w:sz w:val="28"/>
          <w:szCs w:val="28"/>
        </w:rPr>
        <w:t>.</w:t>
      </w:r>
    </w:p>
    <w:p w:rsidR="00D04C76" w:rsidRPr="00E36113" w:rsidRDefault="003C4C6F" w:rsidP="00452FE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Обеспечить проведение работ и осуществление действий по образованию в соответствии с ПМТ земельных участков, предназначенных для размещения </w:t>
      </w:r>
      <w:r w:rsidR="0096540B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(далее –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96540B">
        <w:rPr>
          <w:rFonts w:ascii="Times New Roman" w:hAnsi="Times New Roman" w:cs="Times New Roman"/>
          <w:sz w:val="28"/>
          <w:szCs w:val="28"/>
        </w:rPr>
        <w:t>)</w:t>
      </w:r>
      <w:r w:rsidR="00EC72FC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соответствии с ППТ, и их кадастровый учет. 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Осуществить снос </w:t>
      </w:r>
      <w:r w:rsidR="00414017">
        <w:rPr>
          <w:rFonts w:ascii="Times New Roman" w:hAnsi="Times New Roman" w:cs="Times New Roman"/>
          <w:sz w:val="28"/>
          <w:szCs w:val="28"/>
        </w:rPr>
        <w:t>ОКС</w:t>
      </w:r>
      <w:r w:rsidR="002104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1044B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="0021044B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437663">
        <w:rPr>
          <w:rFonts w:ascii="Times New Roman" w:hAnsi="Times New Roman" w:cs="Times New Roman"/>
          <w:sz w:val="28"/>
          <w:szCs w:val="28"/>
        </w:rPr>
        <w:t>2</w:t>
      </w:r>
      <w:r w:rsidR="0021044B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6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0FB3">
        <w:rPr>
          <w:rFonts w:ascii="Times New Roman" w:hAnsi="Times New Roman" w:cs="Times New Roman"/>
          <w:sz w:val="28"/>
          <w:szCs w:val="28"/>
        </w:rPr>
        <w:t>В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срок</w:t>
      </w:r>
      <w:r w:rsidR="00F20FB3">
        <w:rPr>
          <w:rFonts w:ascii="Times New Roman" w:hAnsi="Times New Roman" w:cs="Times New Roman"/>
          <w:sz w:val="28"/>
          <w:szCs w:val="28"/>
        </w:rPr>
        <w:t>,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не позднее 10 лет с </w:t>
      </w:r>
      <w:r w:rsidR="00F20FB3">
        <w:rPr>
          <w:rFonts w:ascii="Times New Roman" w:hAnsi="Times New Roman" w:cs="Times New Roman"/>
          <w:sz w:val="28"/>
          <w:szCs w:val="28"/>
        </w:rPr>
        <w:t>даты заключения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F20FB3">
        <w:rPr>
          <w:rFonts w:ascii="Times New Roman" w:hAnsi="Times New Roman" w:cs="Times New Roman"/>
          <w:sz w:val="28"/>
          <w:szCs w:val="28"/>
        </w:rPr>
        <w:t>Договора о</w:t>
      </w:r>
      <w:r w:rsidRPr="00E36113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B533A1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E36113">
        <w:rPr>
          <w:rFonts w:ascii="Times New Roman" w:hAnsi="Times New Roman" w:cs="Times New Roman"/>
          <w:sz w:val="28"/>
          <w:szCs w:val="28"/>
        </w:rPr>
        <w:t xml:space="preserve">и ввод в эксплуатацию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Pr="00E36113">
        <w:rPr>
          <w:rFonts w:ascii="Times New Roman" w:hAnsi="Times New Roman" w:cs="Times New Roman"/>
          <w:sz w:val="28"/>
          <w:szCs w:val="28"/>
        </w:rPr>
        <w:t>, в соответствии с утвержденной ДПТ, определенными на основании этой документации этапами и максимальными срока</w:t>
      </w:r>
      <w:r w:rsidR="00B533A1">
        <w:rPr>
          <w:rFonts w:ascii="Times New Roman" w:hAnsi="Times New Roman" w:cs="Times New Roman"/>
          <w:sz w:val="28"/>
          <w:szCs w:val="28"/>
        </w:rPr>
        <w:t xml:space="preserve">ми осуществления строительства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414017">
        <w:rPr>
          <w:rFonts w:ascii="Times New Roman" w:hAnsi="Times New Roman" w:cs="Times New Roman"/>
          <w:sz w:val="28"/>
          <w:szCs w:val="28"/>
        </w:rPr>
        <w:t>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2629A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7</w:t>
      </w:r>
      <w:r w:rsidRPr="00E36113">
        <w:rPr>
          <w:rFonts w:ascii="Times New Roman" w:hAnsi="Times New Roman" w:cs="Times New Roman"/>
          <w:sz w:val="28"/>
          <w:szCs w:val="28"/>
        </w:rPr>
        <w:t>. Обеспечить в период действия настоящего Договора содержание Территории комплексного развития и осуществ</w:t>
      </w:r>
      <w:r w:rsidR="0021044B">
        <w:rPr>
          <w:rFonts w:ascii="Times New Roman" w:hAnsi="Times New Roman" w:cs="Times New Roman"/>
          <w:sz w:val="28"/>
          <w:szCs w:val="28"/>
        </w:rPr>
        <w:t>ить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1044B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по ее благоустройству</w:t>
      </w:r>
      <w:r w:rsidR="0021044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92764A">
        <w:rPr>
          <w:rFonts w:ascii="Times New Roman" w:hAnsi="Times New Roman" w:cs="Times New Roman"/>
          <w:sz w:val="28"/>
          <w:szCs w:val="28"/>
        </w:rPr>
        <w:t>4</w:t>
      </w:r>
      <w:r w:rsidR="00413D4A">
        <w:rPr>
          <w:rFonts w:ascii="Times New Roman" w:hAnsi="Times New Roman" w:cs="Times New Roman"/>
          <w:sz w:val="28"/>
          <w:szCs w:val="28"/>
        </w:rPr>
        <w:t xml:space="preserve"> </w:t>
      </w:r>
      <w:r w:rsidR="0021044B">
        <w:rPr>
          <w:rFonts w:ascii="Times New Roman" w:hAnsi="Times New Roman" w:cs="Times New Roman"/>
          <w:sz w:val="28"/>
          <w:szCs w:val="28"/>
        </w:rPr>
        <w:t>к Договору</w:t>
      </w:r>
      <w:r w:rsidR="0042629A">
        <w:rPr>
          <w:rFonts w:ascii="Times New Roman" w:hAnsi="Times New Roman" w:cs="Times New Roman"/>
          <w:sz w:val="28"/>
          <w:szCs w:val="28"/>
        </w:rPr>
        <w:t>.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8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Не позднее 3 (трех) месяцев с </w:t>
      </w:r>
      <w:r w:rsidR="00D056C2" w:rsidRPr="00E36113">
        <w:rPr>
          <w:rFonts w:ascii="Times New Roman" w:hAnsi="Times New Roman" w:cs="Times New Roman"/>
          <w:sz w:val="28"/>
          <w:szCs w:val="28"/>
        </w:rPr>
        <w:t>даты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получения разрешения на ввод объекта в эксплуатацию 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безвозмездно </w:t>
      </w:r>
      <w:r w:rsidRPr="00E36113">
        <w:rPr>
          <w:rFonts w:ascii="Times New Roman" w:hAnsi="Times New Roman" w:cs="Times New Roman"/>
          <w:sz w:val="28"/>
          <w:szCs w:val="28"/>
        </w:rPr>
        <w:t xml:space="preserve">передать в муниципальную собственность </w:t>
      </w:r>
      <w:r w:rsidR="00B50EA7" w:rsidRPr="00E36113">
        <w:rPr>
          <w:rFonts w:ascii="Times New Roman" w:hAnsi="Times New Roman" w:cs="Times New Roman"/>
          <w:sz w:val="28"/>
          <w:szCs w:val="28"/>
        </w:rPr>
        <w:t>объекты коммунальной</w:t>
      </w:r>
      <w:r w:rsidR="00D62F1E">
        <w:rPr>
          <w:rFonts w:ascii="Times New Roman" w:hAnsi="Times New Roman" w:cs="Times New Roman"/>
          <w:sz w:val="28"/>
          <w:szCs w:val="28"/>
        </w:rPr>
        <w:t xml:space="preserve">, социальной </w:t>
      </w:r>
      <w:r w:rsidR="00B50EA7" w:rsidRPr="00E36113">
        <w:rPr>
          <w:rFonts w:ascii="Times New Roman" w:hAnsi="Times New Roman" w:cs="Times New Roman"/>
          <w:sz w:val="28"/>
          <w:szCs w:val="28"/>
        </w:rPr>
        <w:t>и транспортной инфраструктуры, предназначенные для обеспечения Территории комплексного развития и земельные участки, на которых расположены эти объекты.</w:t>
      </w:r>
    </w:p>
    <w:p w:rsidR="007F3BF5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9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7F3BF5">
        <w:rPr>
          <w:rFonts w:ascii="Times New Roman" w:hAnsi="Times New Roman" w:cs="Times New Roman"/>
          <w:sz w:val="28"/>
          <w:szCs w:val="28"/>
        </w:rPr>
        <w:t>Подать в орган регистрации прав заявление о государственной регистрации права собственности Администрации на объекты недвижимости, предусмотренные п</w:t>
      </w:r>
      <w:r w:rsidR="007140FF">
        <w:rPr>
          <w:rFonts w:ascii="Times New Roman" w:hAnsi="Times New Roman" w:cs="Times New Roman"/>
          <w:sz w:val="28"/>
          <w:szCs w:val="28"/>
        </w:rPr>
        <w:t>.</w:t>
      </w:r>
      <w:r w:rsidR="007F3BF5">
        <w:rPr>
          <w:rFonts w:ascii="Times New Roman" w:hAnsi="Times New Roman" w:cs="Times New Roman"/>
          <w:sz w:val="28"/>
          <w:szCs w:val="28"/>
        </w:rPr>
        <w:t xml:space="preserve"> 2.1.</w:t>
      </w:r>
      <w:r w:rsidR="0042629A">
        <w:rPr>
          <w:rFonts w:ascii="Times New Roman" w:hAnsi="Times New Roman" w:cs="Times New Roman"/>
          <w:sz w:val="28"/>
          <w:szCs w:val="28"/>
        </w:rPr>
        <w:t>8</w:t>
      </w:r>
      <w:r w:rsidR="007F3BF5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22B35" w:rsidRPr="00B725B6" w:rsidRDefault="007F3BF5" w:rsidP="007F3BF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2.1.1</w:t>
      </w:r>
      <w:r w:rsidR="0042629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Ежеквартально представлять в адрес Администрации сведения о ходе реализации </w:t>
      </w:r>
      <w:r w:rsidR="003C4C6F" w:rsidRPr="00B725B6">
        <w:rPr>
          <w:rFonts w:ascii="Times New Roman" w:hAnsi="Times New Roman" w:cs="Times New Roman"/>
          <w:sz w:val="28"/>
          <w:szCs w:val="28"/>
        </w:rPr>
        <w:t>Договора</w:t>
      </w:r>
      <w:r w:rsidR="009B2123">
        <w:rPr>
          <w:rFonts w:ascii="Times New Roman" w:hAnsi="Times New Roman" w:cs="Times New Roman"/>
          <w:sz w:val="28"/>
          <w:szCs w:val="28"/>
        </w:rPr>
        <w:t>, а также информировать администрацию о завершении мероприятий в соответствии с утвержденной ДПТ</w:t>
      </w:r>
      <w:r w:rsidR="00CD1981">
        <w:rPr>
          <w:rFonts w:ascii="Times New Roman" w:hAnsi="Times New Roman" w:cs="Times New Roman"/>
          <w:sz w:val="28"/>
          <w:szCs w:val="28"/>
        </w:rPr>
        <w:t>.</w:t>
      </w:r>
      <w:r w:rsidR="003C4C6F" w:rsidRPr="00B72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B35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EE2">
        <w:rPr>
          <w:rFonts w:ascii="Times New Roman" w:hAnsi="Times New Roman" w:cs="Times New Roman"/>
          <w:sz w:val="28"/>
          <w:szCs w:val="28"/>
        </w:rPr>
        <w:t>2.1.1</w:t>
      </w:r>
      <w:r w:rsidR="0042629A">
        <w:rPr>
          <w:rFonts w:ascii="Times New Roman" w:hAnsi="Times New Roman" w:cs="Times New Roman"/>
          <w:sz w:val="28"/>
          <w:szCs w:val="28"/>
        </w:rPr>
        <w:t>1</w:t>
      </w:r>
      <w:r w:rsidRPr="00314EE2">
        <w:rPr>
          <w:rFonts w:ascii="Times New Roman" w:hAnsi="Times New Roman" w:cs="Times New Roman"/>
          <w:sz w:val="28"/>
          <w:szCs w:val="28"/>
        </w:rPr>
        <w:t xml:space="preserve">. Сохранить </w:t>
      </w:r>
      <w:r w:rsidR="00314EE2" w:rsidRPr="00314EE2">
        <w:rPr>
          <w:rFonts w:ascii="Times New Roman" w:hAnsi="Times New Roman" w:cs="Times New Roman"/>
          <w:sz w:val="28"/>
          <w:szCs w:val="28"/>
        </w:rPr>
        <w:t xml:space="preserve">отображенные в ППТ </w:t>
      </w:r>
      <w:r w:rsidRPr="00314EE2">
        <w:rPr>
          <w:rFonts w:ascii="Times New Roman" w:hAnsi="Times New Roman" w:cs="Times New Roman"/>
          <w:sz w:val="28"/>
          <w:szCs w:val="28"/>
        </w:rPr>
        <w:t>существующие сети инженерного обеспечения Территории комплексного развития либо обеспечить временными инженерными системами обеспечения до введения в эксплуатацию вновь построенных инженерных сетей для жизнеобеспечения объектов, расположенных на Территории комплексного развития</w:t>
      </w:r>
      <w:r w:rsidR="00B50EA7" w:rsidRPr="00314EE2">
        <w:rPr>
          <w:rFonts w:ascii="Times New Roman" w:hAnsi="Times New Roman" w:cs="Times New Roman"/>
          <w:sz w:val="28"/>
          <w:szCs w:val="28"/>
        </w:rPr>
        <w:t>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CF7" w:rsidRDefault="00271909" w:rsidP="00960C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4262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3DF6">
        <w:rPr>
          <w:rFonts w:ascii="Times New Roman" w:hAnsi="Times New Roman" w:cs="Times New Roman"/>
          <w:sz w:val="28"/>
          <w:szCs w:val="28"/>
        </w:rPr>
        <w:t>О</w:t>
      </w:r>
      <w:r w:rsidR="005D3DF6" w:rsidRPr="00982F97">
        <w:rPr>
          <w:rFonts w:ascii="Times New Roman" w:hAnsi="Times New Roman" w:cs="Times New Roman"/>
          <w:sz w:val="28"/>
          <w:szCs w:val="28"/>
        </w:rPr>
        <w:t>братиться в суд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>с требованием о понуждении собственника жилого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помещения к заключению договора, </w:t>
      </w:r>
      <w:r w:rsidR="005D3DF6">
        <w:rPr>
          <w:rFonts w:ascii="Times New Roman" w:hAnsi="Times New Roman" w:cs="Times New Roman"/>
          <w:sz w:val="28"/>
          <w:szCs w:val="28"/>
        </w:rPr>
        <w:t>предусмотренного п</w:t>
      </w:r>
      <w:r w:rsidR="007140FF">
        <w:rPr>
          <w:rFonts w:ascii="Times New Roman" w:hAnsi="Times New Roman" w:cs="Times New Roman"/>
          <w:sz w:val="28"/>
          <w:szCs w:val="28"/>
        </w:rPr>
        <w:t xml:space="preserve">. </w:t>
      </w:r>
      <w:r w:rsidR="005D3DF6">
        <w:rPr>
          <w:rFonts w:ascii="Times New Roman" w:hAnsi="Times New Roman" w:cs="Times New Roman"/>
          <w:sz w:val="28"/>
          <w:szCs w:val="28"/>
        </w:rPr>
        <w:t>2.3.6 Договора,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 об освобождении жилого помещения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>и о передаче его в собственность истцу</w:t>
      </w:r>
      <w:r w:rsidR="005D3DF6">
        <w:rPr>
          <w:rFonts w:ascii="Times New Roman" w:hAnsi="Times New Roman" w:cs="Times New Roman"/>
          <w:sz w:val="28"/>
          <w:szCs w:val="28"/>
        </w:rPr>
        <w:t>,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 </w:t>
      </w:r>
      <w:r w:rsidR="005D3DF6">
        <w:rPr>
          <w:rFonts w:ascii="Times New Roman" w:hAnsi="Times New Roman" w:cs="Times New Roman"/>
          <w:sz w:val="28"/>
          <w:szCs w:val="28"/>
        </w:rPr>
        <w:t>в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случае если </w:t>
      </w:r>
      <w:r w:rsidR="005D3DF6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договор не заключен в течение </w:t>
      </w:r>
      <w:r w:rsidR="00960CF7">
        <w:rPr>
          <w:rFonts w:ascii="Times New Roman" w:hAnsi="Times New Roman" w:cs="Times New Roman"/>
          <w:sz w:val="28"/>
          <w:szCs w:val="28"/>
        </w:rPr>
        <w:t>45 (</w:t>
      </w:r>
      <w:r w:rsidR="00960CF7" w:rsidRPr="00982F97">
        <w:rPr>
          <w:rFonts w:ascii="Times New Roman" w:hAnsi="Times New Roman" w:cs="Times New Roman"/>
          <w:sz w:val="28"/>
          <w:szCs w:val="28"/>
        </w:rPr>
        <w:t>сорока пяти</w:t>
      </w:r>
      <w:r w:rsidR="00960CF7">
        <w:rPr>
          <w:rFonts w:ascii="Times New Roman" w:hAnsi="Times New Roman" w:cs="Times New Roman"/>
          <w:sz w:val="28"/>
          <w:szCs w:val="28"/>
        </w:rPr>
        <w:t>)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дней со дня</w:t>
      </w:r>
      <w:r w:rsidR="00960CF7">
        <w:rPr>
          <w:rFonts w:ascii="Times New Roman" w:hAnsi="Times New Roman" w:cs="Times New Roman"/>
          <w:sz w:val="28"/>
          <w:szCs w:val="28"/>
        </w:rPr>
        <w:t xml:space="preserve"> </w:t>
      </w:r>
      <w:r w:rsidR="00960CF7" w:rsidRPr="00982F97">
        <w:rPr>
          <w:rFonts w:ascii="Times New Roman" w:hAnsi="Times New Roman" w:cs="Times New Roman"/>
          <w:sz w:val="28"/>
          <w:szCs w:val="28"/>
        </w:rPr>
        <w:t>получения собственником жи</w:t>
      </w:r>
      <w:r w:rsidR="005D3DF6">
        <w:rPr>
          <w:rFonts w:ascii="Times New Roman" w:hAnsi="Times New Roman" w:cs="Times New Roman"/>
          <w:sz w:val="28"/>
          <w:szCs w:val="28"/>
        </w:rPr>
        <w:t>лого помещения проекта договора.</w:t>
      </w:r>
      <w:r w:rsidR="00960CF7">
        <w:rPr>
          <w:rFonts w:ascii="Times New Roman" w:hAnsi="Times New Roman" w:cs="Times New Roman"/>
          <w:sz w:val="28"/>
          <w:szCs w:val="28"/>
        </w:rPr>
        <w:t xml:space="preserve"> 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6BC" w:rsidRPr="003043AF" w:rsidRDefault="00960CF7" w:rsidP="001826B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2.1.1</w:t>
      </w:r>
      <w:r w:rsidR="0042629A" w:rsidRPr="009E56ED">
        <w:rPr>
          <w:rFonts w:ascii="Times New Roman" w:hAnsi="Times New Roman" w:cs="Times New Roman"/>
          <w:sz w:val="28"/>
          <w:szCs w:val="28"/>
        </w:rPr>
        <w:t>3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4E11" w:rsidRPr="009E56ED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954E11" w:rsidRPr="009E56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для выплаты гражданам возмещения за изымаемые для муниципальных нужд в соответствии с земельным законодательством </w:t>
      </w:r>
      <w:r w:rsidR="005D3DF6" w:rsidRPr="009E56E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1826BC" w:rsidRPr="009E56ED">
        <w:rPr>
          <w:rFonts w:ascii="Times New Roman" w:hAnsi="Times New Roman" w:cs="Times New Roman"/>
          <w:sz w:val="28"/>
          <w:szCs w:val="28"/>
        </w:rPr>
        <w:t>земельные участки и (или) расположенные на них объекты недвижимости</w:t>
      </w:r>
      <w:r w:rsidR="0096540B" w:rsidRPr="009E56ED">
        <w:rPr>
          <w:rFonts w:ascii="Times New Roman" w:hAnsi="Times New Roman" w:cs="Times New Roman"/>
          <w:sz w:val="28"/>
          <w:szCs w:val="28"/>
        </w:rPr>
        <w:t xml:space="preserve"> в срок,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30C33" w:rsidRPr="009E56ED">
        <w:rPr>
          <w:rFonts w:ascii="Times New Roman" w:hAnsi="Times New Roman" w:cs="Times New Roman"/>
          <w:sz w:val="28"/>
          <w:szCs w:val="28"/>
        </w:rPr>
        <w:t>30</w:t>
      </w:r>
      <w:r w:rsidR="007140FF" w:rsidRPr="009E56ED">
        <w:rPr>
          <w:rFonts w:ascii="Times New Roman" w:hAnsi="Times New Roman" w:cs="Times New Roman"/>
          <w:sz w:val="28"/>
          <w:szCs w:val="28"/>
        </w:rPr>
        <w:t xml:space="preserve"> (</w:t>
      </w:r>
      <w:r w:rsidR="00030C33" w:rsidRPr="009E56ED">
        <w:rPr>
          <w:rFonts w:ascii="Times New Roman" w:hAnsi="Times New Roman" w:cs="Times New Roman"/>
          <w:sz w:val="28"/>
          <w:szCs w:val="28"/>
        </w:rPr>
        <w:t>тридцати</w:t>
      </w:r>
      <w:r w:rsidR="007140FF" w:rsidRPr="009E56ED">
        <w:rPr>
          <w:rFonts w:ascii="Times New Roman" w:hAnsi="Times New Roman" w:cs="Times New Roman"/>
          <w:sz w:val="28"/>
          <w:szCs w:val="28"/>
        </w:rPr>
        <w:t xml:space="preserve">) </w:t>
      </w:r>
      <w:r w:rsidR="00030C33" w:rsidRPr="009E56ED">
        <w:rPr>
          <w:rFonts w:ascii="Times New Roman" w:hAnsi="Times New Roman" w:cs="Times New Roman"/>
          <w:sz w:val="28"/>
          <w:szCs w:val="28"/>
        </w:rPr>
        <w:t>дней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 с даты заключения </w:t>
      </w:r>
      <w:r w:rsidR="00BB0E41" w:rsidRPr="009E56ED">
        <w:rPr>
          <w:rFonts w:ascii="Times New Roman" w:hAnsi="Times New Roman" w:cs="Times New Roman"/>
          <w:sz w:val="28"/>
          <w:szCs w:val="28"/>
        </w:rPr>
        <w:t>с</w:t>
      </w:r>
      <w:r w:rsidR="0061098A" w:rsidRPr="009E56ED">
        <w:rPr>
          <w:rFonts w:ascii="Times New Roman" w:hAnsi="Times New Roman" w:cs="Times New Roman"/>
          <w:sz w:val="28"/>
          <w:szCs w:val="28"/>
        </w:rPr>
        <w:t>оглашения</w:t>
      </w:r>
      <w:r w:rsidR="00C27611" w:rsidRPr="009E56E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C27611" w:rsidRPr="003043AF">
        <w:rPr>
          <w:rFonts w:ascii="Times New Roman" w:hAnsi="Times New Roman" w:cs="Times New Roman"/>
          <w:sz w:val="28"/>
          <w:szCs w:val="28"/>
        </w:rPr>
        <w:t xml:space="preserve">об изъятии </w:t>
      </w:r>
      <w:r w:rsidR="00BB0E41" w:rsidRPr="003043AF">
        <w:rPr>
          <w:rFonts w:ascii="Times New Roman" w:hAnsi="Times New Roman" w:cs="Times New Roman"/>
          <w:sz w:val="28"/>
          <w:szCs w:val="28"/>
        </w:rPr>
        <w:t xml:space="preserve">земельных участков и (или) расположенных на них объектов недвижимого имущества для </w:t>
      </w:r>
      <w:r w:rsidR="00BB0E41" w:rsidRPr="003043AF">
        <w:rPr>
          <w:rFonts w:ascii="Times New Roman" w:hAnsi="Times New Roman" w:cs="Times New Roman"/>
          <w:sz w:val="28"/>
          <w:szCs w:val="28"/>
        </w:rPr>
        <w:lastRenderedPageBreak/>
        <w:t>муниципальных нужд в целях реализации решения о</w:t>
      </w:r>
      <w:proofErr w:type="gramEnd"/>
      <w:r w:rsidR="00BB0E41" w:rsidRPr="003043AF">
        <w:rPr>
          <w:rFonts w:ascii="Times New Roman" w:hAnsi="Times New Roman" w:cs="Times New Roman"/>
          <w:sz w:val="28"/>
          <w:szCs w:val="28"/>
        </w:rPr>
        <w:t xml:space="preserve"> комплексном </w:t>
      </w:r>
      <w:proofErr w:type="gramStart"/>
      <w:r w:rsidR="00BB0E41" w:rsidRPr="003043AF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BB0E41" w:rsidRPr="003043AF">
        <w:rPr>
          <w:rFonts w:ascii="Times New Roman" w:hAnsi="Times New Roman" w:cs="Times New Roman"/>
          <w:sz w:val="28"/>
          <w:szCs w:val="28"/>
        </w:rPr>
        <w:t xml:space="preserve"> территории (далее – Соглашение об изъятии недвижимости)</w:t>
      </w:r>
      <w:r w:rsidR="000D06E4">
        <w:rPr>
          <w:rFonts w:ascii="Times New Roman" w:hAnsi="Times New Roman" w:cs="Times New Roman"/>
          <w:sz w:val="28"/>
          <w:szCs w:val="28"/>
        </w:rPr>
        <w:t>,</w:t>
      </w:r>
      <w:r w:rsidR="0061098A" w:rsidRPr="003043AF">
        <w:rPr>
          <w:rFonts w:ascii="Times New Roman" w:hAnsi="Times New Roman" w:cs="Times New Roman"/>
          <w:sz w:val="28"/>
          <w:szCs w:val="28"/>
        </w:rPr>
        <w:t xml:space="preserve"> указанного в п</w:t>
      </w:r>
      <w:r w:rsidR="007140FF" w:rsidRPr="003043AF">
        <w:rPr>
          <w:rFonts w:ascii="Times New Roman" w:hAnsi="Times New Roman" w:cs="Times New Roman"/>
          <w:sz w:val="28"/>
          <w:szCs w:val="28"/>
        </w:rPr>
        <w:t>.</w:t>
      </w:r>
      <w:r w:rsidR="0061098A" w:rsidRPr="003043AF">
        <w:rPr>
          <w:rFonts w:ascii="Times New Roman" w:hAnsi="Times New Roman" w:cs="Times New Roman"/>
          <w:sz w:val="28"/>
          <w:szCs w:val="28"/>
        </w:rPr>
        <w:t xml:space="preserve"> 4.3 Договора</w:t>
      </w:r>
      <w:r w:rsidR="001826BC" w:rsidRPr="003043AF">
        <w:rPr>
          <w:rFonts w:ascii="Times New Roman" w:hAnsi="Times New Roman" w:cs="Times New Roman"/>
          <w:sz w:val="28"/>
          <w:szCs w:val="28"/>
        </w:rPr>
        <w:t>.</w:t>
      </w:r>
    </w:p>
    <w:p w:rsidR="00E36113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A11215">
        <w:rPr>
          <w:rFonts w:ascii="Times New Roman" w:hAnsi="Times New Roman" w:cs="Times New Roman"/>
          <w:b/>
          <w:sz w:val="28"/>
          <w:szCs w:val="28"/>
        </w:rPr>
        <w:t>Застройщик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113" w:rsidRPr="00033C51">
        <w:rPr>
          <w:rFonts w:ascii="Times New Roman" w:hAnsi="Times New Roman" w:cs="Times New Roman"/>
          <w:b/>
          <w:sz w:val="28"/>
          <w:szCs w:val="28"/>
        </w:rPr>
        <w:t>вправе:</w:t>
      </w:r>
    </w:p>
    <w:p w:rsidR="00575076" w:rsidRDefault="00E36113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5216E9">
        <w:rPr>
          <w:rFonts w:ascii="Times New Roman" w:hAnsi="Times New Roman" w:cs="Times New Roman"/>
          <w:sz w:val="28"/>
          <w:szCs w:val="28"/>
        </w:rPr>
        <w:t>Получить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для строительства в границах Территории комплексного развития земельны</w:t>
      </w:r>
      <w:r w:rsidR="005216E9">
        <w:rPr>
          <w:rFonts w:ascii="Times New Roman" w:hAnsi="Times New Roman" w:cs="Times New Roman"/>
          <w:sz w:val="28"/>
          <w:szCs w:val="28"/>
        </w:rPr>
        <w:t>е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216E9">
        <w:rPr>
          <w:rFonts w:ascii="Times New Roman" w:hAnsi="Times New Roman" w:cs="Times New Roman"/>
          <w:sz w:val="28"/>
          <w:szCs w:val="28"/>
        </w:rPr>
        <w:t>и</w:t>
      </w:r>
      <w:r w:rsidR="003C4C6F" w:rsidRPr="00E36113">
        <w:rPr>
          <w:rFonts w:ascii="Times New Roman" w:hAnsi="Times New Roman" w:cs="Times New Roman"/>
          <w:sz w:val="28"/>
          <w:szCs w:val="28"/>
        </w:rPr>
        <w:t>, которые находятся в муниципальной собственности</w:t>
      </w:r>
      <w:r w:rsidR="00F66621">
        <w:rPr>
          <w:rFonts w:ascii="Times New Roman" w:hAnsi="Times New Roman" w:cs="Times New Roman"/>
          <w:sz w:val="28"/>
          <w:szCs w:val="28"/>
        </w:rPr>
        <w:t xml:space="preserve">,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756A10" w:rsidRPr="00E36113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3C4C6F" w:rsidRPr="00E36113">
        <w:rPr>
          <w:rFonts w:ascii="Times New Roman" w:hAnsi="Times New Roman" w:cs="Times New Roman"/>
          <w:sz w:val="28"/>
          <w:szCs w:val="28"/>
        </w:rPr>
        <w:t>на которые не разграничена и которые не предоставлены в пользование и владение физическим и юридическим лицам, без проведения торгов - в соответствии с земельным законодательством</w:t>
      </w:r>
      <w:r w:rsidR="00F6662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113" w:rsidRPr="00E36113" w:rsidRDefault="005216E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ривлечь к исполнению Договора иное лицо (лиц) с возложением на него обязательств по выполнению определенного вида или отдельных этапов работ либо по финансированию затрат, связанных с исполнением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оговора. За действия (бездействие) привлеченного им лица (лиц)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отвечает как за свои собственные действия (бездействие). </w:t>
      </w:r>
    </w:p>
    <w:p w:rsidR="00E36113" w:rsidRDefault="005216E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ередать предоставленные для целей комплексного развития территории земельные участки или их части в субаренду привлеченному к исполнению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оговора лицу или лицам без согласия арендодателя таких земельных участков на срок, не превышающий срок их аренды, с возложением на такое лицо (лиц) обязательств по выполнению определенного вида или отдельных этапов работ либо по финансированию затрат, связанных с исполнением Договора. </w:t>
      </w:r>
    </w:p>
    <w:p w:rsidR="00D62F1E" w:rsidRPr="00F66621" w:rsidRDefault="00D6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621">
        <w:rPr>
          <w:rFonts w:ascii="Times New Roman" w:hAnsi="Times New Roman" w:cs="Times New Roman"/>
          <w:sz w:val="28"/>
          <w:szCs w:val="28"/>
        </w:rPr>
        <w:t>2.2.4. Отказаться от исполнения настоящего Договора в одностороннем порядке в случае отказа или уклонения Администрации от исполнения обяз</w:t>
      </w:r>
      <w:r w:rsidR="00F66621" w:rsidRPr="00F66621">
        <w:rPr>
          <w:rFonts w:ascii="Times New Roman" w:hAnsi="Times New Roman" w:cs="Times New Roman"/>
          <w:sz w:val="28"/>
          <w:szCs w:val="28"/>
        </w:rPr>
        <w:t>ательств, предусмотренных п.п</w:t>
      </w:r>
      <w:r w:rsidR="00F66621" w:rsidRPr="007F3BF5">
        <w:rPr>
          <w:rFonts w:ascii="Times New Roman" w:hAnsi="Times New Roman" w:cs="Times New Roman"/>
          <w:sz w:val="28"/>
          <w:szCs w:val="28"/>
        </w:rPr>
        <w:t xml:space="preserve">. </w:t>
      </w:r>
      <w:r w:rsidR="007F3BF5" w:rsidRPr="007F3BF5">
        <w:rPr>
          <w:rFonts w:ascii="Times New Roman" w:hAnsi="Times New Roman" w:cs="Times New Roman"/>
          <w:sz w:val="28"/>
          <w:szCs w:val="28"/>
        </w:rPr>
        <w:t>2.3.1, 2.3.2, 2.3.4</w:t>
      </w:r>
      <w:r w:rsidR="00F66621" w:rsidRPr="007F3BF5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D62F1E" w:rsidRDefault="00D6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621">
        <w:rPr>
          <w:rFonts w:ascii="Times New Roman" w:hAnsi="Times New Roman" w:cs="Times New Roman"/>
          <w:sz w:val="28"/>
          <w:szCs w:val="28"/>
        </w:rPr>
        <w:t xml:space="preserve">2.2.5. Требовать </w:t>
      </w:r>
      <w:r w:rsidR="00407B70">
        <w:rPr>
          <w:rFonts w:ascii="Times New Roman" w:hAnsi="Times New Roman" w:cs="Times New Roman"/>
          <w:sz w:val="28"/>
          <w:szCs w:val="28"/>
        </w:rPr>
        <w:t xml:space="preserve">уплаты неустойки за </w:t>
      </w:r>
      <w:r w:rsidRPr="00F66621">
        <w:rPr>
          <w:rFonts w:ascii="Times New Roman" w:hAnsi="Times New Roman" w:cs="Times New Roman"/>
          <w:sz w:val="28"/>
          <w:szCs w:val="28"/>
        </w:rPr>
        <w:t>неисполнение</w:t>
      </w:r>
      <w:r>
        <w:rPr>
          <w:rFonts w:ascii="Times New Roman" w:hAnsi="Times New Roman" w:cs="Times New Roman"/>
          <w:sz w:val="28"/>
          <w:szCs w:val="28"/>
        </w:rPr>
        <w:t xml:space="preserve"> или ненадлежащ</w:t>
      </w:r>
      <w:r w:rsidR="00407B70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исполнение Администрацией обязательств по Договору.</w:t>
      </w:r>
    </w:p>
    <w:p w:rsidR="00AF03A2" w:rsidRPr="003043AF" w:rsidRDefault="00AF03A2" w:rsidP="00AF03A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2.2.6. Осуществлять поэтапное строительство на Территории комплексного развития в соответствии </w:t>
      </w:r>
      <w:proofErr w:type="gramStart"/>
      <w:r w:rsidRPr="003043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43AF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3043AF" w:rsidRPr="003043AF">
        <w:rPr>
          <w:rFonts w:ascii="Times New Roman" w:hAnsi="Times New Roman" w:cs="Times New Roman"/>
          <w:sz w:val="28"/>
          <w:szCs w:val="28"/>
        </w:rPr>
        <w:t>ДПТ</w:t>
      </w:r>
      <w:r w:rsidRPr="003043AF">
        <w:rPr>
          <w:rFonts w:ascii="Times New Roman" w:hAnsi="Times New Roman" w:cs="Times New Roman"/>
          <w:sz w:val="28"/>
          <w:szCs w:val="28"/>
        </w:rPr>
        <w:t>.</w:t>
      </w:r>
    </w:p>
    <w:p w:rsidR="00756A10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>2.3. Администрация обяз</w:t>
      </w:r>
      <w:r w:rsidR="00ED4503" w:rsidRPr="00033C51">
        <w:rPr>
          <w:rFonts w:ascii="Times New Roman" w:hAnsi="Times New Roman" w:cs="Times New Roman"/>
          <w:b/>
          <w:sz w:val="28"/>
          <w:szCs w:val="28"/>
        </w:rPr>
        <w:t>ана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C2F1E" w:rsidRPr="00E36113" w:rsidRDefault="003C4C6F" w:rsidP="002C2F1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2.3.1. 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043AF">
        <w:rPr>
          <w:rFonts w:ascii="Times New Roman" w:hAnsi="Times New Roman" w:cs="Times New Roman"/>
          <w:sz w:val="28"/>
          <w:szCs w:val="28"/>
        </w:rPr>
        <w:t>ДПТ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, подготовленную </w:t>
      </w:r>
      <w:r w:rsidR="002C2F1E">
        <w:rPr>
          <w:rFonts w:ascii="Times New Roman" w:hAnsi="Times New Roman" w:cs="Times New Roman"/>
          <w:sz w:val="28"/>
          <w:szCs w:val="28"/>
        </w:rPr>
        <w:t>Застройщик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ом </w:t>
      </w:r>
      <w:r w:rsidR="002C2F1E">
        <w:rPr>
          <w:rFonts w:ascii="Times New Roman" w:hAnsi="Times New Roman" w:cs="Times New Roman"/>
          <w:sz w:val="28"/>
          <w:szCs w:val="28"/>
        </w:rPr>
        <w:t>в течение 75 (семидесяти пяти) рабочих дней со дня ее предоставления (с учетом проведения публичных слушаний).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A10" w:rsidRDefault="002C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Принять решение </w:t>
      </w:r>
      <w:r w:rsidR="00C76F6A">
        <w:rPr>
          <w:rFonts w:ascii="Times New Roman" w:hAnsi="Times New Roman" w:cs="Times New Roman"/>
          <w:sz w:val="28"/>
          <w:szCs w:val="28"/>
        </w:rPr>
        <w:t>об изъятии земельных участков и (или) расположенных на них объектов недвижимого имущества</w:t>
      </w:r>
      <w:r w:rsidR="00C76F6A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>для муниципальных нужд в целях комплексного развития территории в соответствии с земельным законодательством</w:t>
      </w:r>
      <w:r w:rsidR="00F96CD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В течение 7 (семи) рабочих дней со дня принятия решения об изъятии земельных участков и (или) расположенных на них объектов недвижимого имущества для муниципальных нужд в целях комплексного развития территории: </w:t>
      </w:r>
    </w:p>
    <w:p w:rsidR="00C76F6A" w:rsidRDefault="00C76F6A" w:rsidP="00C76F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обеспечить опубликование в порядке, установленном для официального опубликования (обнародования) правовых актов, сообщения о принятом решении об 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обеспечить размещение на официальном сайте в информационно-телекоммуникационной сети «Интернет» сообщения о принятом решении об 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обеспечить размещение на информационном щите в границах территории комплексно</w:t>
      </w:r>
      <w:r w:rsidR="0024081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408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сообщения о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направить собственникам земельных участков и (или) объектов недвижимого имущества, расположенных в границах территории</w:t>
      </w:r>
      <w:r w:rsidR="0024081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омплексно</w:t>
      </w:r>
      <w:r w:rsidR="0024081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408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и (или) лицам, </w:t>
      </w:r>
      <w:r w:rsidRPr="005F5678">
        <w:rPr>
          <w:rFonts w:ascii="Times New Roman" w:hAnsi="Times New Roman" w:cs="Times New Roman"/>
          <w:sz w:val="28"/>
          <w:szCs w:val="28"/>
        </w:rPr>
        <w:t xml:space="preserve">которым </w:t>
      </w:r>
      <w:r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муниципальной собственности и расположенные в границах указанной территории, предоставлены в постоянное (бессрочное) пользование, пожизненное наследуемое владение, аренду или безвозмездное пользование, если срок окончания договоров аренды, договоров безвозмездного пользования составляет на день заключения договора о комплексном развитии </w:t>
      </w:r>
      <w:r w:rsidRPr="009E56E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40818">
        <w:rPr>
          <w:rFonts w:ascii="Times New Roman" w:hAnsi="Times New Roman" w:cs="Times New Roman"/>
          <w:sz w:val="28"/>
          <w:szCs w:val="28"/>
        </w:rPr>
        <w:t>5 (</w:t>
      </w:r>
      <w:r w:rsidRPr="009E56ED">
        <w:rPr>
          <w:rFonts w:ascii="Times New Roman" w:hAnsi="Times New Roman" w:cs="Times New Roman"/>
          <w:sz w:val="28"/>
          <w:szCs w:val="28"/>
        </w:rPr>
        <w:t>пять</w:t>
      </w:r>
      <w:r w:rsidR="00240818">
        <w:rPr>
          <w:rFonts w:ascii="Times New Roman" w:hAnsi="Times New Roman" w:cs="Times New Roman"/>
          <w:sz w:val="28"/>
          <w:szCs w:val="28"/>
        </w:rPr>
        <w:t>)</w:t>
      </w:r>
      <w:r w:rsidRPr="009E56ED">
        <w:rPr>
          <w:rFonts w:ascii="Times New Roman" w:hAnsi="Times New Roman" w:cs="Times New Roman"/>
          <w:sz w:val="28"/>
          <w:szCs w:val="28"/>
        </w:rPr>
        <w:t xml:space="preserve"> и более лет, копию данного решения.</w:t>
      </w:r>
    </w:p>
    <w:p w:rsidR="007B7882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C76F6A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626B7">
        <w:rPr>
          <w:rFonts w:ascii="Times New Roman" w:hAnsi="Times New Roman" w:cs="Times New Roman"/>
          <w:sz w:val="28"/>
          <w:szCs w:val="28"/>
        </w:rPr>
        <w:t>П</w:t>
      </w:r>
      <w:r w:rsidRPr="00E36113">
        <w:rPr>
          <w:rFonts w:ascii="Times New Roman" w:hAnsi="Times New Roman" w:cs="Times New Roman"/>
          <w:sz w:val="28"/>
          <w:szCs w:val="28"/>
        </w:rPr>
        <w:t>редостав</w:t>
      </w:r>
      <w:r w:rsidR="002626B7">
        <w:rPr>
          <w:rFonts w:ascii="Times New Roman" w:hAnsi="Times New Roman" w:cs="Times New Roman"/>
          <w:sz w:val="28"/>
          <w:szCs w:val="28"/>
        </w:rPr>
        <w:t>ить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у без проведения торгов в аренду земельные участки, сформированные на основании утвержденного ПМТ в целях строительства объектов коммунальной, социальной и транспортной инфраструктур, иных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Pr="00E36113">
        <w:rPr>
          <w:rFonts w:ascii="Times New Roman" w:hAnsi="Times New Roman" w:cs="Times New Roman"/>
          <w:sz w:val="28"/>
          <w:szCs w:val="28"/>
        </w:rPr>
        <w:t xml:space="preserve"> в соответствии с утвержденн</w:t>
      </w:r>
      <w:r w:rsidR="002626B7">
        <w:rPr>
          <w:rFonts w:ascii="Times New Roman" w:hAnsi="Times New Roman" w:cs="Times New Roman"/>
          <w:sz w:val="28"/>
          <w:szCs w:val="28"/>
        </w:rPr>
        <w:t>ым ППТ</w:t>
      </w:r>
      <w:r w:rsidRPr="00E36113">
        <w:rPr>
          <w:rFonts w:ascii="Times New Roman" w:hAnsi="Times New Roman" w:cs="Times New Roman"/>
          <w:sz w:val="28"/>
          <w:szCs w:val="28"/>
        </w:rPr>
        <w:t>.</w:t>
      </w:r>
    </w:p>
    <w:p w:rsidR="004B6346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C76F6A"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C2F1E">
        <w:rPr>
          <w:rFonts w:ascii="Times New Roman" w:hAnsi="Times New Roman" w:cs="Times New Roman"/>
          <w:sz w:val="28"/>
          <w:szCs w:val="28"/>
        </w:rPr>
        <w:t>Выдать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2C2F1E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на использование земель и земельных участков, на строительство, на ввод объектов в эксплуатацию</w:t>
      </w:r>
      <w:r w:rsidR="002C2F1E">
        <w:rPr>
          <w:rFonts w:ascii="Times New Roman" w:hAnsi="Times New Roman" w:cs="Times New Roman"/>
          <w:sz w:val="28"/>
          <w:szCs w:val="28"/>
        </w:rPr>
        <w:t>, градостроительные планы земельных участков в порядке и сроки, предусмотренные действующим законодательством Российской Федерации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5076" w:rsidRPr="00982F97" w:rsidRDefault="00575076" w:rsidP="0057507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5D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2F97">
        <w:rPr>
          <w:rFonts w:ascii="Times New Roman" w:hAnsi="Times New Roman" w:cs="Times New Roman"/>
          <w:sz w:val="28"/>
          <w:szCs w:val="28"/>
        </w:rPr>
        <w:t>Обеспечить заключение договоров, предусматривающих переход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на жилые помещения, расположенные в многоквартирных домах, включенных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в решение о комплексном развитии территории жилой застройки,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со статьей 32.1 Жилищно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756A10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5D3DF6">
        <w:rPr>
          <w:rFonts w:ascii="Times New Roman" w:hAnsi="Times New Roman" w:cs="Times New Roman"/>
          <w:sz w:val="28"/>
          <w:szCs w:val="28"/>
        </w:rPr>
        <w:t>7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В месячный срок с момента 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ом обязательства, предусмотренного п. 2.1.</w:t>
      </w:r>
      <w:r w:rsidR="00D056C2" w:rsidRPr="00E36113">
        <w:rPr>
          <w:rFonts w:ascii="Times New Roman" w:hAnsi="Times New Roman" w:cs="Times New Roman"/>
          <w:sz w:val="28"/>
          <w:szCs w:val="28"/>
        </w:rPr>
        <w:t>8</w:t>
      </w:r>
      <w:r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Договора, принять у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а по акту приема-передачи вместе с необходимыми правоустанавливающими документами подлежащие оформлению в муниципальную собственность соответствующие объекты коммунальной</w:t>
      </w:r>
      <w:r w:rsidR="00271909">
        <w:rPr>
          <w:rFonts w:ascii="Times New Roman" w:hAnsi="Times New Roman" w:cs="Times New Roman"/>
          <w:sz w:val="28"/>
          <w:szCs w:val="28"/>
        </w:rPr>
        <w:t>, социальной</w:t>
      </w:r>
      <w:r w:rsidRPr="00E36113">
        <w:rPr>
          <w:rFonts w:ascii="Times New Roman" w:hAnsi="Times New Roman" w:cs="Times New Roman"/>
          <w:sz w:val="28"/>
          <w:szCs w:val="28"/>
        </w:rPr>
        <w:t xml:space="preserve"> и транспортной инфраструктуры, предназначенные для обеспечения Территории комплексного развития. </w:t>
      </w:r>
    </w:p>
    <w:p w:rsidR="00756A10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>2.</w:t>
      </w:r>
      <w:r w:rsidR="00595682" w:rsidRPr="00033C51">
        <w:rPr>
          <w:rFonts w:ascii="Times New Roman" w:hAnsi="Times New Roman" w:cs="Times New Roman"/>
          <w:b/>
          <w:sz w:val="28"/>
          <w:szCs w:val="28"/>
        </w:rPr>
        <w:t>4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. Администрация вправе: </w:t>
      </w:r>
    </w:p>
    <w:p w:rsidR="00756A10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</w:t>
      </w:r>
      <w:r w:rsidR="00595682" w:rsidRPr="00E36113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.1. Осуществлять контроль за ходом 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обязательств по Договору в соответствии с условиями </w:t>
      </w:r>
      <w:r w:rsidR="00556951">
        <w:rPr>
          <w:rFonts w:ascii="Times New Roman" w:hAnsi="Times New Roman" w:cs="Times New Roman"/>
          <w:sz w:val="28"/>
          <w:szCs w:val="28"/>
        </w:rPr>
        <w:t>Договора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A10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</w:t>
      </w:r>
      <w:r w:rsidR="00595682" w:rsidRPr="00E36113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.2. Требовать от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а устранения выявленных нарушений </w:t>
      </w:r>
      <w:r w:rsidR="00944BBC">
        <w:rPr>
          <w:rFonts w:ascii="Times New Roman" w:hAnsi="Times New Roman" w:cs="Times New Roman"/>
          <w:sz w:val="28"/>
          <w:szCs w:val="28"/>
        </w:rPr>
        <w:t>по обязательствам, предусмотренны</w:t>
      </w:r>
      <w:r w:rsidR="00AA36AB">
        <w:rPr>
          <w:rFonts w:ascii="Times New Roman" w:hAnsi="Times New Roman" w:cs="Times New Roman"/>
          <w:sz w:val="28"/>
          <w:szCs w:val="28"/>
        </w:rPr>
        <w:t>м</w:t>
      </w:r>
      <w:r w:rsidR="00944BBC">
        <w:rPr>
          <w:rFonts w:ascii="Times New Roman" w:hAnsi="Times New Roman" w:cs="Times New Roman"/>
          <w:sz w:val="28"/>
          <w:szCs w:val="28"/>
        </w:rPr>
        <w:t xml:space="preserve"> настоящим Договором.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6AB" w:rsidRDefault="00271909" w:rsidP="007F3BF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7F3BF5" w:rsidRPr="00F66621">
        <w:rPr>
          <w:rFonts w:ascii="Times New Roman" w:hAnsi="Times New Roman" w:cs="Times New Roman"/>
          <w:sz w:val="28"/>
          <w:szCs w:val="28"/>
        </w:rPr>
        <w:t xml:space="preserve">Отказаться от исполнения настоящего Договора в одностороннем порядке в случае </w:t>
      </w:r>
      <w:r w:rsidR="00885DEF">
        <w:rPr>
          <w:rFonts w:ascii="Times New Roman" w:hAnsi="Times New Roman" w:cs="Times New Roman"/>
          <w:sz w:val="28"/>
          <w:szCs w:val="28"/>
        </w:rPr>
        <w:t xml:space="preserve">неисполнения или ненадлежащего исполнения обязательств Застройщика, </w:t>
      </w:r>
      <w:r w:rsidR="00885DEF" w:rsidRPr="00885DEF">
        <w:rPr>
          <w:rFonts w:ascii="Times New Roman" w:hAnsi="Times New Roman" w:cs="Times New Roman"/>
          <w:sz w:val="28"/>
          <w:szCs w:val="28"/>
        </w:rPr>
        <w:t>предусмотренных п.п. 2.</w:t>
      </w:r>
      <w:r w:rsidR="00885DEF">
        <w:rPr>
          <w:rFonts w:ascii="Times New Roman" w:hAnsi="Times New Roman" w:cs="Times New Roman"/>
          <w:sz w:val="28"/>
          <w:szCs w:val="28"/>
        </w:rPr>
        <w:t>1.1, 2.1.7</w:t>
      </w:r>
      <w:r w:rsidR="00145D69">
        <w:rPr>
          <w:rFonts w:ascii="Times New Roman" w:hAnsi="Times New Roman" w:cs="Times New Roman"/>
          <w:sz w:val="28"/>
          <w:szCs w:val="28"/>
        </w:rPr>
        <w:t>, 2.1.8</w:t>
      </w:r>
      <w:r w:rsidR="00885DEF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7F3BF5" w:rsidRPr="007F3BF5">
        <w:rPr>
          <w:rFonts w:ascii="Times New Roman" w:hAnsi="Times New Roman" w:cs="Times New Roman"/>
          <w:sz w:val="28"/>
          <w:szCs w:val="28"/>
        </w:rPr>
        <w:t>.</w:t>
      </w:r>
    </w:p>
    <w:p w:rsidR="005C27B0" w:rsidRPr="00E36113" w:rsidRDefault="005C27B0" w:rsidP="0027190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7D04" w:rsidRDefault="00944BBC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57D04" w:rsidRPr="00E36113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9F02A6" w:rsidRDefault="00557D04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9F02A6" w:rsidRPr="009F02A6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обязательств по настоящему </w:t>
      </w:r>
      <w:r w:rsidR="00FF56EC">
        <w:rPr>
          <w:rFonts w:ascii="Times New Roman" w:hAnsi="Times New Roman" w:cs="Times New Roman"/>
          <w:sz w:val="28"/>
          <w:szCs w:val="28"/>
        </w:rPr>
        <w:t>Договор</w:t>
      </w:r>
      <w:r w:rsidR="009F02A6" w:rsidRPr="009F02A6">
        <w:rPr>
          <w:rFonts w:ascii="Times New Roman" w:hAnsi="Times New Roman" w:cs="Times New Roman"/>
          <w:sz w:val="28"/>
          <w:szCs w:val="28"/>
        </w:rPr>
        <w:t>у Стороны несут ответственность в соответствии с действующим законодательством Российской Федерации</w:t>
      </w:r>
      <w:r w:rsidR="00AA36AB">
        <w:rPr>
          <w:rFonts w:ascii="Times New Roman" w:hAnsi="Times New Roman" w:cs="Times New Roman"/>
          <w:sz w:val="28"/>
          <w:szCs w:val="28"/>
        </w:rPr>
        <w:t>.</w:t>
      </w:r>
    </w:p>
    <w:p w:rsidR="009F02A6" w:rsidRPr="00A54D61" w:rsidRDefault="00557D04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3.2. </w:t>
      </w:r>
      <w:r w:rsidR="009F02A6" w:rsidRPr="00A54D61">
        <w:rPr>
          <w:rFonts w:ascii="Times New Roman" w:hAnsi="Times New Roman" w:cs="Times New Roman"/>
          <w:b/>
          <w:sz w:val="28"/>
          <w:szCs w:val="28"/>
        </w:rPr>
        <w:t>Ответственность Администрации: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F02A6">
        <w:rPr>
          <w:rFonts w:ascii="Times New Roman" w:hAnsi="Times New Roman" w:cs="Times New Roman"/>
          <w:sz w:val="28"/>
          <w:szCs w:val="28"/>
        </w:rPr>
        <w:t xml:space="preserve">.2.1. В случае просрочки 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F02A6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9F02A6">
        <w:rPr>
          <w:rFonts w:ascii="Times New Roman" w:hAnsi="Times New Roman" w:cs="Times New Roman"/>
          <w:sz w:val="28"/>
          <w:szCs w:val="28"/>
        </w:rPr>
        <w:t xml:space="preserve">ом, а также в иных случаях неисполнения или ненадлежащего 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F02A6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 w:rsidRPr="009E56ED">
        <w:rPr>
          <w:rFonts w:ascii="Times New Roman" w:hAnsi="Times New Roman" w:cs="Times New Roman"/>
          <w:sz w:val="28"/>
          <w:szCs w:val="28"/>
        </w:rPr>
        <w:t>Договором, Застройщик вправе потребовать уплаты неусто</w:t>
      </w:r>
      <w:r w:rsidR="00E9332E">
        <w:rPr>
          <w:rFonts w:ascii="Times New Roman" w:hAnsi="Times New Roman" w:cs="Times New Roman"/>
          <w:sz w:val="28"/>
          <w:szCs w:val="28"/>
        </w:rPr>
        <w:t>йки</w:t>
      </w:r>
      <w:r w:rsidRPr="009E56ED">
        <w:rPr>
          <w:rFonts w:ascii="Times New Roman" w:hAnsi="Times New Roman" w:cs="Times New Roman"/>
          <w:sz w:val="28"/>
          <w:szCs w:val="28"/>
        </w:rPr>
        <w:t xml:space="preserve"> </w:t>
      </w:r>
      <w:r w:rsidR="00E9332E">
        <w:rPr>
          <w:rFonts w:ascii="Times New Roman" w:hAnsi="Times New Roman" w:cs="Times New Roman"/>
          <w:sz w:val="28"/>
          <w:szCs w:val="28"/>
        </w:rPr>
        <w:t>(</w:t>
      </w:r>
      <w:r w:rsidRPr="009E56ED">
        <w:rPr>
          <w:rFonts w:ascii="Times New Roman" w:hAnsi="Times New Roman" w:cs="Times New Roman"/>
          <w:sz w:val="28"/>
          <w:szCs w:val="28"/>
        </w:rPr>
        <w:t>пен</w:t>
      </w:r>
      <w:r w:rsidR="00E9332E">
        <w:rPr>
          <w:rFonts w:ascii="Times New Roman" w:hAnsi="Times New Roman" w:cs="Times New Roman"/>
          <w:sz w:val="28"/>
          <w:szCs w:val="28"/>
        </w:rPr>
        <w:t>и</w:t>
      </w:r>
      <w:r w:rsidRPr="009E56ED">
        <w:rPr>
          <w:rFonts w:ascii="Times New Roman" w:hAnsi="Times New Roman" w:cs="Times New Roman"/>
          <w:sz w:val="28"/>
          <w:szCs w:val="28"/>
        </w:rPr>
        <w:t>).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9E56ED">
        <w:rPr>
          <w:rFonts w:ascii="Times New Roman" w:hAnsi="Times New Roman" w:cs="Times New Roman"/>
          <w:sz w:val="28"/>
          <w:szCs w:val="28"/>
        </w:rPr>
        <w:t>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</w:t>
      </w:r>
      <w:r w:rsidR="00E9332E">
        <w:rPr>
          <w:rFonts w:ascii="Times New Roman" w:hAnsi="Times New Roman" w:cs="Times New Roman"/>
          <w:sz w:val="28"/>
          <w:szCs w:val="28"/>
        </w:rPr>
        <w:t xml:space="preserve"> </w:t>
      </w:r>
      <w:r w:rsidR="00E9332E" w:rsidRPr="009E56ED">
        <w:rPr>
          <w:rFonts w:ascii="Times New Roman" w:hAnsi="Times New Roman" w:cs="Times New Roman"/>
          <w:sz w:val="28"/>
          <w:szCs w:val="28"/>
        </w:rPr>
        <w:t>в размере одной трехсотой действующей на дату уплаты пени ключевой ставки Центрального банка Российской Федерации от цены Договора, указанной в п. 1.2 Договора, уменьшенной на сумму, пропорцио</w:t>
      </w:r>
      <w:r w:rsidR="00E9332E" w:rsidRPr="009F02A6">
        <w:rPr>
          <w:rFonts w:ascii="Times New Roman" w:hAnsi="Times New Roman" w:cs="Times New Roman"/>
          <w:sz w:val="28"/>
          <w:szCs w:val="28"/>
        </w:rPr>
        <w:t xml:space="preserve">нальную объему обязательств, предусмотренных </w:t>
      </w:r>
      <w:r w:rsidR="00E9332E">
        <w:rPr>
          <w:rFonts w:ascii="Times New Roman" w:hAnsi="Times New Roman" w:cs="Times New Roman"/>
          <w:sz w:val="28"/>
          <w:szCs w:val="28"/>
        </w:rPr>
        <w:t>Договор</w:t>
      </w:r>
      <w:r w:rsidR="00E9332E" w:rsidRPr="009F02A6">
        <w:rPr>
          <w:rFonts w:ascii="Times New Roman" w:hAnsi="Times New Roman" w:cs="Times New Roman"/>
          <w:sz w:val="28"/>
          <w:szCs w:val="28"/>
        </w:rPr>
        <w:t xml:space="preserve">ом и фактически исполненных </w:t>
      </w:r>
      <w:r w:rsidR="00E9332E">
        <w:rPr>
          <w:rFonts w:ascii="Times New Roman" w:hAnsi="Times New Roman" w:cs="Times New Roman"/>
          <w:sz w:val="28"/>
          <w:szCs w:val="28"/>
        </w:rPr>
        <w:t>Администрацией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3.3. </w:t>
      </w:r>
      <w:r w:rsidRPr="009E56ED">
        <w:rPr>
          <w:rFonts w:ascii="Times New Roman" w:hAnsi="Times New Roman" w:cs="Times New Roman"/>
          <w:b/>
          <w:sz w:val="28"/>
          <w:szCs w:val="28"/>
        </w:rPr>
        <w:t>Ответственность Застройщика: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3.3.1. В случае просрочки исполнения Застройщиком обязательств, предусмотренных Договором, а также в иных случаях неисполнения или ненадлежащего исполнения Застройщиком обязательств, предусмотренных Договором, Администрация направляет Застройщику требование об уплате неустоек (штрафов, пеней).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3.3.2. </w:t>
      </w:r>
      <w:proofErr w:type="gramStart"/>
      <w:r w:rsidRPr="009E56ED">
        <w:rPr>
          <w:rFonts w:ascii="Times New Roman" w:hAnsi="Times New Roman" w:cs="Times New Roman"/>
          <w:sz w:val="28"/>
          <w:szCs w:val="28"/>
        </w:rPr>
        <w:t>Пеня начисляется за каждый день просрочки исполнения Застройщиком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Договора, указанной в п</w:t>
      </w:r>
      <w:r w:rsidR="007140FF" w:rsidRPr="009E56ED">
        <w:rPr>
          <w:rFonts w:ascii="Times New Roman" w:hAnsi="Times New Roman" w:cs="Times New Roman"/>
          <w:sz w:val="28"/>
          <w:szCs w:val="28"/>
        </w:rPr>
        <w:t>.</w:t>
      </w:r>
      <w:r w:rsidRPr="009E56ED">
        <w:rPr>
          <w:rFonts w:ascii="Times New Roman" w:hAnsi="Times New Roman" w:cs="Times New Roman"/>
          <w:sz w:val="28"/>
          <w:szCs w:val="28"/>
        </w:rPr>
        <w:t xml:space="preserve"> </w:t>
      </w:r>
      <w:r w:rsidR="00AA36AB" w:rsidRPr="009E56ED">
        <w:rPr>
          <w:rFonts w:ascii="Times New Roman" w:hAnsi="Times New Roman" w:cs="Times New Roman"/>
          <w:sz w:val="28"/>
          <w:szCs w:val="28"/>
        </w:rPr>
        <w:t>1.2</w:t>
      </w:r>
      <w:r w:rsidRPr="009E56ED">
        <w:rPr>
          <w:rFonts w:ascii="Times New Roman" w:hAnsi="Times New Roman" w:cs="Times New Roman"/>
          <w:sz w:val="28"/>
          <w:szCs w:val="28"/>
        </w:rPr>
        <w:t xml:space="preserve"> Договора, уменьшенной на сумму, пропорцио</w:t>
      </w:r>
      <w:r w:rsidRPr="009F02A6">
        <w:rPr>
          <w:rFonts w:ascii="Times New Roman" w:hAnsi="Times New Roman" w:cs="Times New Roman"/>
          <w:sz w:val="28"/>
          <w:szCs w:val="28"/>
        </w:rPr>
        <w:t xml:space="preserve">нальную объему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9F02A6">
        <w:rPr>
          <w:rFonts w:ascii="Times New Roman" w:hAnsi="Times New Roman" w:cs="Times New Roman"/>
          <w:sz w:val="28"/>
          <w:szCs w:val="28"/>
        </w:rPr>
        <w:t xml:space="preserve">ом и фактически исполненных </w:t>
      </w:r>
      <w:r>
        <w:rPr>
          <w:rFonts w:ascii="Times New Roman" w:hAnsi="Times New Roman" w:cs="Times New Roman"/>
          <w:sz w:val="28"/>
          <w:szCs w:val="28"/>
        </w:rPr>
        <w:t>Застройщиком</w:t>
      </w:r>
      <w:r w:rsidR="00E933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0743" w:rsidRPr="009E56ED" w:rsidRDefault="009F02A6" w:rsidP="004367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3.3.</w:t>
      </w:r>
      <w:r w:rsidR="0061098A" w:rsidRPr="009E56ED">
        <w:rPr>
          <w:rFonts w:ascii="Times New Roman" w:hAnsi="Times New Roman" w:cs="Times New Roman"/>
          <w:sz w:val="28"/>
          <w:szCs w:val="28"/>
        </w:rPr>
        <w:t>3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r w:rsidR="00477E49" w:rsidRPr="009E56ED">
        <w:rPr>
          <w:rFonts w:ascii="Times New Roman" w:hAnsi="Times New Roman" w:cs="Times New Roman"/>
          <w:sz w:val="28"/>
          <w:szCs w:val="28"/>
        </w:rPr>
        <w:t>За каждый факт неисполнения или ненадлежащего исполнения Застройщиком обязательств, предусмотренных Договором, за исключением просрочки исполнения обязательств, предусмотренных Договором, Застройщик уплачивает Администрации штраф</w:t>
      </w:r>
      <w:r w:rsidR="00436725" w:rsidRPr="009E56ED">
        <w:rPr>
          <w:rFonts w:ascii="Times New Roman" w:hAnsi="Times New Roman" w:cs="Times New Roman"/>
          <w:sz w:val="28"/>
          <w:szCs w:val="28"/>
        </w:rPr>
        <w:t xml:space="preserve"> в размере 1 процента от цены Договора.</w:t>
      </w:r>
      <w:r w:rsidR="00477E49" w:rsidRPr="009E5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E49" w:rsidRDefault="00477E49" w:rsidP="00477E4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6B4E" w:rsidRDefault="00D406FF" w:rsidP="00D406F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406FF">
        <w:rPr>
          <w:rFonts w:ascii="Times New Roman" w:hAnsi="Times New Roman" w:cs="Times New Roman"/>
          <w:b/>
          <w:sz w:val="28"/>
          <w:szCs w:val="28"/>
        </w:rPr>
        <w:t xml:space="preserve">. Порядок изъятия земельных участков и (или) расположенных на них объектов недвижимого имущества и обеспечения жилищных </w:t>
      </w:r>
    </w:p>
    <w:p w:rsidR="00D406FF" w:rsidRDefault="00D406FF" w:rsidP="00D406F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FF">
        <w:rPr>
          <w:rFonts w:ascii="Times New Roman" w:hAnsi="Times New Roman" w:cs="Times New Roman"/>
          <w:b/>
          <w:sz w:val="28"/>
          <w:szCs w:val="28"/>
        </w:rPr>
        <w:t xml:space="preserve">прав граждан </w:t>
      </w:r>
    </w:p>
    <w:p w:rsidR="00F66B4E" w:rsidRDefault="00946E6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F66B4E">
        <w:rPr>
          <w:rFonts w:ascii="Times New Roman" w:hAnsi="Times New Roman" w:cs="Times New Roman"/>
          <w:sz w:val="28"/>
          <w:szCs w:val="28"/>
        </w:rPr>
        <w:t xml:space="preserve">Администрация принимает решение об изъятии земельного участка и </w:t>
      </w:r>
      <w:r w:rsidR="00F66B4E" w:rsidRPr="00946E66">
        <w:rPr>
          <w:rFonts w:ascii="Times New Roman" w:hAnsi="Times New Roman" w:cs="Times New Roman"/>
          <w:sz w:val="28"/>
          <w:szCs w:val="28"/>
        </w:rPr>
        <w:t>(или) расположенных на них объектов недвижимого имущества</w:t>
      </w:r>
      <w:r w:rsidR="00F66B4E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7140FF">
        <w:rPr>
          <w:rFonts w:ascii="Times New Roman" w:hAnsi="Times New Roman" w:cs="Times New Roman"/>
          <w:sz w:val="28"/>
          <w:szCs w:val="28"/>
        </w:rPr>
        <w:t>.</w:t>
      </w:r>
      <w:r w:rsidR="00F66B4E">
        <w:rPr>
          <w:rFonts w:ascii="Times New Roman" w:hAnsi="Times New Roman" w:cs="Times New Roman"/>
          <w:sz w:val="28"/>
          <w:szCs w:val="28"/>
        </w:rPr>
        <w:t xml:space="preserve"> 2.3.2 Договора. </w:t>
      </w:r>
    </w:p>
    <w:p w:rsidR="00B26F11" w:rsidRDefault="00F66B4E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946E66" w:rsidRPr="00946E66">
        <w:rPr>
          <w:rFonts w:ascii="Times New Roman" w:hAnsi="Times New Roman" w:cs="Times New Roman"/>
          <w:sz w:val="28"/>
          <w:szCs w:val="28"/>
        </w:rPr>
        <w:t>Принятие решения об изъятии земельного участка и (или) расположенного на нем объекта недвижимого имущества, сведения о которых отсутствуют в Едином государственном реестре недвижимости, допускается без осуществления государственного кадастрового учета изымаемого земельного участка и (или) расположенного на нем объекта недвижимого имущества.</w:t>
      </w:r>
    </w:p>
    <w:p w:rsidR="00946E66" w:rsidRPr="003043AF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66B4E" w:rsidRPr="003043AF">
        <w:rPr>
          <w:rFonts w:ascii="Times New Roman" w:hAnsi="Times New Roman" w:cs="Times New Roman"/>
          <w:sz w:val="28"/>
          <w:szCs w:val="28"/>
        </w:rPr>
        <w:t>3</w:t>
      </w:r>
      <w:r w:rsidRPr="003043AF">
        <w:rPr>
          <w:rFonts w:ascii="Times New Roman" w:hAnsi="Times New Roman" w:cs="Times New Roman"/>
          <w:sz w:val="28"/>
          <w:szCs w:val="28"/>
        </w:rPr>
        <w:t xml:space="preserve">. </w:t>
      </w:r>
      <w:r w:rsidR="00F66B4E" w:rsidRPr="003043AF">
        <w:rPr>
          <w:rFonts w:ascii="Times New Roman" w:hAnsi="Times New Roman" w:cs="Times New Roman"/>
          <w:sz w:val="28"/>
          <w:szCs w:val="28"/>
        </w:rPr>
        <w:t xml:space="preserve">Администрация заключает </w:t>
      </w:r>
      <w:r w:rsidR="00BB0E41" w:rsidRPr="003043AF">
        <w:rPr>
          <w:rFonts w:ascii="Times New Roman" w:hAnsi="Times New Roman" w:cs="Times New Roman"/>
          <w:sz w:val="28"/>
          <w:szCs w:val="28"/>
        </w:rPr>
        <w:t xml:space="preserve">с правообладателем Соглашение об изъятии недвижимости, </w:t>
      </w:r>
      <w:r w:rsidR="00F66B4E" w:rsidRPr="003043AF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3043AF">
        <w:rPr>
          <w:rFonts w:ascii="Times New Roman" w:hAnsi="Times New Roman" w:cs="Times New Roman"/>
          <w:sz w:val="28"/>
          <w:szCs w:val="28"/>
        </w:rPr>
        <w:t>должно содержать:</w:t>
      </w:r>
    </w:p>
    <w:p w:rsidR="00946E66" w:rsidRPr="00946E66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66B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946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6E66">
        <w:rPr>
          <w:rFonts w:ascii="Times New Roman" w:hAnsi="Times New Roman" w:cs="Times New Roman"/>
          <w:sz w:val="28"/>
          <w:szCs w:val="28"/>
        </w:rPr>
        <w:t>ыкупную цену земельных участков и (или) расположенных на них объектов недвижимого имущества в случае, если земельные участки и (или) расположенные на них объекты недвижимого имущества находятся в собственности физических или юридич</w:t>
      </w:r>
      <w:r>
        <w:rPr>
          <w:rFonts w:ascii="Times New Roman" w:hAnsi="Times New Roman" w:cs="Times New Roman"/>
          <w:sz w:val="28"/>
          <w:szCs w:val="28"/>
        </w:rPr>
        <w:t>еских лиц.</w:t>
      </w:r>
    </w:p>
    <w:p w:rsidR="00946E66" w:rsidRPr="00946E66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66B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6E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6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46E66">
        <w:rPr>
          <w:rFonts w:ascii="Times New Roman" w:hAnsi="Times New Roman" w:cs="Times New Roman"/>
          <w:sz w:val="28"/>
          <w:szCs w:val="28"/>
        </w:rPr>
        <w:t>азмер убытков, подлежащих возмещению в связи с изъятием земельных участков и (или) расположенных на них</w:t>
      </w:r>
      <w:r w:rsidR="00E9332E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имущества.</w:t>
      </w:r>
    </w:p>
    <w:p w:rsidR="00946E66" w:rsidRPr="00B920B5" w:rsidRDefault="00F66B4E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46E66" w:rsidRPr="00B920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6E66" w:rsidRPr="00B920B5">
        <w:rPr>
          <w:rFonts w:ascii="Times New Roman" w:hAnsi="Times New Roman" w:cs="Times New Roman"/>
          <w:sz w:val="28"/>
          <w:szCs w:val="28"/>
        </w:rPr>
        <w:t xml:space="preserve"> </w:t>
      </w:r>
      <w:r w:rsidR="00E9332E">
        <w:rPr>
          <w:rFonts w:ascii="Times New Roman" w:hAnsi="Times New Roman" w:cs="Times New Roman"/>
          <w:sz w:val="28"/>
          <w:szCs w:val="28"/>
        </w:rPr>
        <w:t>И</w:t>
      </w:r>
      <w:r w:rsidR="00946E66" w:rsidRPr="00B920B5">
        <w:rPr>
          <w:rFonts w:ascii="Times New Roman" w:hAnsi="Times New Roman" w:cs="Times New Roman"/>
          <w:sz w:val="28"/>
          <w:szCs w:val="28"/>
        </w:rPr>
        <w:t xml:space="preserve">ные условия, предусмотренные </w:t>
      </w:r>
      <w:r w:rsidR="00B920B5" w:rsidRPr="00B920B5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</w:t>
      </w:r>
      <w:r w:rsidR="00946E66" w:rsidRPr="00B920B5">
        <w:rPr>
          <w:rFonts w:ascii="Times New Roman" w:hAnsi="Times New Roman" w:cs="Times New Roman"/>
          <w:sz w:val="28"/>
          <w:szCs w:val="28"/>
        </w:rPr>
        <w:t>.</w:t>
      </w:r>
    </w:p>
    <w:p w:rsidR="00741877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6E6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46E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6E66">
        <w:rPr>
          <w:rFonts w:ascii="Times New Roman" w:hAnsi="Times New Roman" w:cs="Times New Roman"/>
          <w:sz w:val="28"/>
          <w:szCs w:val="28"/>
        </w:rPr>
        <w:t xml:space="preserve"> если земельные участки</w:t>
      </w:r>
      <w:r w:rsidR="00E9332E">
        <w:rPr>
          <w:rFonts w:ascii="Times New Roman" w:hAnsi="Times New Roman" w:cs="Times New Roman"/>
          <w:sz w:val="28"/>
          <w:szCs w:val="28"/>
        </w:rPr>
        <w:t>,</w:t>
      </w:r>
      <w:r w:rsidRPr="00946E66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E9332E">
        <w:rPr>
          <w:rFonts w:ascii="Times New Roman" w:hAnsi="Times New Roman" w:cs="Times New Roman"/>
          <w:sz w:val="28"/>
          <w:szCs w:val="28"/>
        </w:rPr>
        <w:t>н</w:t>
      </w:r>
      <w:r w:rsidRPr="00946E66">
        <w:rPr>
          <w:rFonts w:ascii="Times New Roman" w:hAnsi="Times New Roman" w:cs="Times New Roman"/>
          <w:sz w:val="28"/>
          <w:szCs w:val="28"/>
        </w:rPr>
        <w:t>ы</w:t>
      </w:r>
      <w:r w:rsidR="00E9332E">
        <w:rPr>
          <w:rFonts w:ascii="Times New Roman" w:hAnsi="Times New Roman" w:cs="Times New Roman"/>
          <w:sz w:val="28"/>
          <w:szCs w:val="28"/>
        </w:rPr>
        <w:t>е</w:t>
      </w:r>
      <w:r w:rsidRPr="00946E66">
        <w:rPr>
          <w:rFonts w:ascii="Times New Roman" w:hAnsi="Times New Roman" w:cs="Times New Roman"/>
          <w:sz w:val="28"/>
          <w:szCs w:val="28"/>
        </w:rPr>
        <w:t xml:space="preserve"> в границах территории комплексно</w:t>
      </w:r>
      <w:r w:rsidR="00E9332E">
        <w:rPr>
          <w:rFonts w:ascii="Times New Roman" w:hAnsi="Times New Roman" w:cs="Times New Roman"/>
          <w:sz w:val="28"/>
          <w:szCs w:val="28"/>
        </w:rPr>
        <w:t>го развития</w:t>
      </w:r>
      <w:r w:rsidRPr="00946E66">
        <w:rPr>
          <w:rFonts w:ascii="Times New Roman" w:hAnsi="Times New Roman" w:cs="Times New Roman"/>
          <w:sz w:val="28"/>
          <w:szCs w:val="28"/>
        </w:rPr>
        <w:t xml:space="preserve">, находятся в муниципальной собственности и предоставлены физическим или юридическим лицам на основании договора безвозмездного пользования или договора аренды, срок действия которых менее </w:t>
      </w:r>
      <w:r>
        <w:rPr>
          <w:rFonts w:ascii="Times New Roman" w:hAnsi="Times New Roman" w:cs="Times New Roman"/>
          <w:sz w:val="28"/>
          <w:szCs w:val="28"/>
        </w:rPr>
        <w:t>5 (пяти) лет</w:t>
      </w:r>
      <w:r w:rsidRPr="00946E66">
        <w:rPr>
          <w:rFonts w:ascii="Times New Roman" w:hAnsi="Times New Roman" w:cs="Times New Roman"/>
          <w:sz w:val="28"/>
          <w:szCs w:val="28"/>
        </w:rPr>
        <w:t xml:space="preserve">, изъятие таких земельных участков осуществляется путем прекращения соответствующих прав на них. </w:t>
      </w:r>
    </w:p>
    <w:p w:rsidR="00741877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E66">
        <w:rPr>
          <w:rFonts w:ascii="Times New Roman" w:hAnsi="Times New Roman" w:cs="Times New Roman"/>
          <w:sz w:val="28"/>
          <w:szCs w:val="28"/>
        </w:rPr>
        <w:t xml:space="preserve">Для прекращения права безвозмездного пользования или права аренды в связи с изъятием таких земельных участков, за исключением земельных участков, на которых расположены объекты недвижимого имущества, физическим и (или) юридическим лицам в течение </w:t>
      </w:r>
      <w:r w:rsidR="00741877">
        <w:rPr>
          <w:rFonts w:ascii="Times New Roman" w:hAnsi="Times New Roman" w:cs="Times New Roman"/>
          <w:sz w:val="28"/>
          <w:szCs w:val="28"/>
        </w:rPr>
        <w:t>7 (</w:t>
      </w:r>
      <w:r w:rsidRPr="00946E66">
        <w:rPr>
          <w:rFonts w:ascii="Times New Roman" w:hAnsi="Times New Roman" w:cs="Times New Roman"/>
          <w:sz w:val="28"/>
          <w:szCs w:val="28"/>
        </w:rPr>
        <w:t>семи</w:t>
      </w:r>
      <w:r w:rsidR="00741877">
        <w:rPr>
          <w:rFonts w:ascii="Times New Roman" w:hAnsi="Times New Roman" w:cs="Times New Roman"/>
          <w:sz w:val="28"/>
          <w:szCs w:val="28"/>
        </w:rPr>
        <w:t>)</w:t>
      </w:r>
      <w:r w:rsidRPr="00946E66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муниципальных нужд в целях комплексного развития территории, содержащее условие о том, что действие договора прекращается в течение </w:t>
      </w:r>
      <w:r w:rsidR="00741877">
        <w:rPr>
          <w:rFonts w:ascii="Times New Roman" w:hAnsi="Times New Roman" w:cs="Times New Roman"/>
          <w:sz w:val="28"/>
          <w:szCs w:val="28"/>
        </w:rPr>
        <w:t>5 (</w:t>
      </w:r>
      <w:r w:rsidRPr="00946E66">
        <w:rPr>
          <w:rFonts w:ascii="Times New Roman" w:hAnsi="Times New Roman" w:cs="Times New Roman"/>
          <w:sz w:val="28"/>
          <w:szCs w:val="28"/>
        </w:rPr>
        <w:t>пяти</w:t>
      </w:r>
      <w:r w:rsidR="00741877">
        <w:rPr>
          <w:rFonts w:ascii="Times New Roman" w:hAnsi="Times New Roman" w:cs="Times New Roman"/>
          <w:sz w:val="28"/>
          <w:szCs w:val="28"/>
        </w:rPr>
        <w:t>)</w:t>
      </w:r>
      <w:r w:rsidRPr="00946E66">
        <w:rPr>
          <w:rFonts w:ascii="Times New Roman" w:hAnsi="Times New Roman" w:cs="Times New Roman"/>
          <w:sz w:val="28"/>
          <w:szCs w:val="28"/>
        </w:rPr>
        <w:t xml:space="preserve"> дней со дня получения указанного уведомления. </w:t>
      </w:r>
    </w:p>
    <w:p w:rsidR="00262289" w:rsidRDefault="00262289" w:rsidP="002622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3043AF">
        <w:rPr>
          <w:rFonts w:ascii="Times New Roman" w:hAnsi="Times New Roman" w:cs="Times New Roman"/>
          <w:sz w:val="28"/>
          <w:szCs w:val="28"/>
        </w:rPr>
        <w:t xml:space="preserve">если </w:t>
      </w:r>
      <w:r w:rsidR="00FB116C" w:rsidRPr="003043AF">
        <w:rPr>
          <w:rFonts w:ascii="Times New Roman" w:hAnsi="Times New Roman" w:cs="Times New Roman"/>
          <w:sz w:val="28"/>
          <w:szCs w:val="28"/>
        </w:rPr>
        <w:t>Соглашение об изъятии недвижимости</w:t>
      </w:r>
      <w:r w:rsidRPr="003043AF">
        <w:rPr>
          <w:rFonts w:ascii="Times New Roman" w:hAnsi="Times New Roman" w:cs="Times New Roman"/>
          <w:sz w:val="28"/>
          <w:szCs w:val="28"/>
        </w:rPr>
        <w:t xml:space="preserve">, не </w:t>
      </w:r>
      <w:r>
        <w:rPr>
          <w:rFonts w:ascii="Times New Roman" w:hAnsi="Times New Roman" w:cs="Times New Roman"/>
          <w:sz w:val="28"/>
          <w:szCs w:val="28"/>
        </w:rPr>
        <w:t xml:space="preserve">заключено в течение 1 (одного) месяца со дня, когда лицу, у которого изымаются земельные участки и (или) расположенные на них объекты недвижимого имущества, предоставлена возможность ознакомиться с проектом такого соглашения, Администрация обращается в суд с иском </w:t>
      </w:r>
      <w:r w:rsidR="0061098A">
        <w:rPr>
          <w:rFonts w:ascii="Times New Roman" w:hAnsi="Times New Roman" w:cs="Times New Roman"/>
          <w:sz w:val="28"/>
          <w:szCs w:val="28"/>
        </w:rPr>
        <w:t xml:space="preserve">о выкупе в связи с </w:t>
      </w:r>
      <w:r>
        <w:rPr>
          <w:rFonts w:ascii="Times New Roman" w:hAnsi="Times New Roman" w:cs="Times New Roman"/>
          <w:sz w:val="28"/>
          <w:szCs w:val="28"/>
        </w:rPr>
        <w:t>изъяти</w:t>
      </w:r>
      <w:r w:rsidR="0061098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 и (или) расположенных на них объектов недвижимого имущества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, о прекращении соответствующих прав лиц, являющихся собственниками земельных участков и (или) расположенных на них объектов недвижимого имущества.</w:t>
      </w:r>
    </w:p>
    <w:p w:rsidR="00262289" w:rsidRPr="00262289" w:rsidRDefault="00262289" w:rsidP="002622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2289">
        <w:rPr>
          <w:rFonts w:ascii="Times New Roman" w:hAnsi="Times New Roman" w:cs="Times New Roman"/>
          <w:sz w:val="28"/>
          <w:szCs w:val="28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B920B5">
        <w:rPr>
          <w:rFonts w:ascii="Times New Roman" w:hAnsi="Times New Roman" w:cs="Times New Roman"/>
          <w:sz w:val="28"/>
          <w:szCs w:val="28"/>
        </w:rPr>
        <w:t>Застройщик</w:t>
      </w:r>
      <w:r w:rsidRPr="00262289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B920B5">
        <w:rPr>
          <w:rFonts w:ascii="Times New Roman" w:hAnsi="Times New Roman" w:cs="Times New Roman"/>
          <w:sz w:val="28"/>
          <w:szCs w:val="28"/>
        </w:rPr>
        <w:t>7 (</w:t>
      </w:r>
      <w:r w:rsidRPr="00262289">
        <w:rPr>
          <w:rFonts w:ascii="Times New Roman" w:hAnsi="Times New Roman" w:cs="Times New Roman"/>
          <w:sz w:val="28"/>
          <w:szCs w:val="28"/>
        </w:rPr>
        <w:t>семи</w:t>
      </w:r>
      <w:r w:rsidR="00B920B5">
        <w:rPr>
          <w:rFonts w:ascii="Times New Roman" w:hAnsi="Times New Roman" w:cs="Times New Roman"/>
          <w:sz w:val="28"/>
          <w:szCs w:val="28"/>
        </w:rPr>
        <w:t>)</w:t>
      </w:r>
      <w:r w:rsidRPr="00262289">
        <w:rPr>
          <w:rFonts w:ascii="Times New Roman" w:hAnsi="Times New Roman" w:cs="Times New Roman"/>
          <w:sz w:val="28"/>
          <w:szCs w:val="28"/>
        </w:rPr>
        <w:t xml:space="preserve"> дней со дня вынесения решения суда перечисляет денежные средства в счет такого возмещения на банковский счет, указанный гражданином или юридическим лицом, или на депозит нотариуса в случае отсутствия информации о таком банковском счете.</w:t>
      </w:r>
    </w:p>
    <w:p w:rsidR="00262289" w:rsidRPr="00262289" w:rsidRDefault="00262289" w:rsidP="002622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1098A">
        <w:rPr>
          <w:rFonts w:ascii="Times New Roman" w:hAnsi="Times New Roman" w:cs="Times New Roman"/>
          <w:sz w:val="28"/>
          <w:szCs w:val="28"/>
        </w:rPr>
        <w:t>7</w:t>
      </w:r>
      <w:r w:rsidRPr="00262289">
        <w:rPr>
          <w:rFonts w:ascii="Times New Roman" w:hAnsi="Times New Roman" w:cs="Times New Roman"/>
          <w:sz w:val="28"/>
          <w:szCs w:val="28"/>
        </w:rPr>
        <w:t>. Решение суда об изъятии земельных участков и (или) расположенных на них объектов недвижимого имущества, изымаемых для муниципальных нужд в целях комплексного развития территории, может быть оспорено в части размера компенсации за изъятые земельные участки и (или) расположенные на них объекты недвижимого имущества.</w:t>
      </w:r>
    </w:p>
    <w:p w:rsidR="00D406FF" w:rsidRDefault="00581B0B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1B0B">
        <w:rPr>
          <w:rFonts w:ascii="Times New Roman" w:hAnsi="Times New Roman" w:cs="Times New Roman"/>
          <w:sz w:val="28"/>
          <w:szCs w:val="28"/>
        </w:rPr>
        <w:t xml:space="preserve">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помещение, предоставление равнозначного жилого помещения осуществляются на основании договора, заключаемого в обязательном порядке между собственником жилого помещения 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581B0B">
        <w:rPr>
          <w:rFonts w:ascii="Times New Roman" w:hAnsi="Times New Roman" w:cs="Times New Roman"/>
          <w:sz w:val="28"/>
          <w:szCs w:val="28"/>
        </w:rPr>
        <w:t>.</w:t>
      </w:r>
    </w:p>
    <w:p w:rsidR="00581B0B" w:rsidRDefault="00581B0B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1B0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81B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81B0B">
        <w:rPr>
          <w:rFonts w:ascii="Times New Roman" w:hAnsi="Times New Roman" w:cs="Times New Roman"/>
          <w:sz w:val="28"/>
          <w:szCs w:val="28"/>
        </w:rPr>
        <w:t xml:space="preserve"> если </w:t>
      </w:r>
      <w:r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581B0B">
        <w:rPr>
          <w:rFonts w:ascii="Times New Roman" w:hAnsi="Times New Roman" w:cs="Times New Roman"/>
          <w:sz w:val="28"/>
          <w:szCs w:val="28"/>
        </w:rPr>
        <w:t xml:space="preserve">договор, не заключен в течение </w:t>
      </w:r>
      <w:r>
        <w:rPr>
          <w:rFonts w:ascii="Times New Roman" w:hAnsi="Times New Roman" w:cs="Times New Roman"/>
          <w:sz w:val="28"/>
          <w:szCs w:val="28"/>
        </w:rPr>
        <w:t>45 (</w:t>
      </w:r>
      <w:r w:rsidRPr="00581B0B">
        <w:rPr>
          <w:rFonts w:ascii="Times New Roman" w:hAnsi="Times New Roman" w:cs="Times New Roman"/>
          <w:sz w:val="28"/>
          <w:szCs w:val="28"/>
        </w:rPr>
        <w:t>сорока пяти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81B0B">
        <w:rPr>
          <w:rFonts w:ascii="Times New Roman" w:hAnsi="Times New Roman" w:cs="Times New Roman"/>
          <w:sz w:val="28"/>
          <w:szCs w:val="28"/>
        </w:rPr>
        <w:t xml:space="preserve"> дней со дня получения собственником жилого помещения проекта договора, предусматривающего переход права собственности на жилое помещение, заказным письмом с уведомлением о вручении, </w:t>
      </w:r>
      <w:r>
        <w:rPr>
          <w:rFonts w:ascii="Times New Roman" w:hAnsi="Times New Roman" w:cs="Times New Roman"/>
          <w:sz w:val="28"/>
          <w:szCs w:val="28"/>
        </w:rPr>
        <w:t>Застройщик</w:t>
      </w:r>
      <w:r w:rsidRPr="00581B0B">
        <w:rPr>
          <w:rFonts w:ascii="Times New Roman" w:hAnsi="Times New Roman" w:cs="Times New Roman"/>
          <w:sz w:val="28"/>
          <w:szCs w:val="28"/>
        </w:rPr>
        <w:t xml:space="preserve"> вправе обратиться в суд с требованием одновременно о понуждении указанного собственника жилого помещения к заключению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581B0B">
        <w:rPr>
          <w:rFonts w:ascii="Times New Roman" w:hAnsi="Times New Roman" w:cs="Times New Roman"/>
          <w:sz w:val="28"/>
          <w:szCs w:val="28"/>
        </w:rPr>
        <w:t xml:space="preserve">договора, об освобождении жилого помещения и о передаче его в собственность истцу. </w:t>
      </w:r>
    </w:p>
    <w:p w:rsidR="00E9332E" w:rsidRDefault="00E9332E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5D32" w:rsidRDefault="00145D6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Прочие условия</w:t>
      </w:r>
    </w:p>
    <w:p w:rsidR="00925D32" w:rsidRPr="00E36113" w:rsidRDefault="00145D69" w:rsidP="00A54D61">
      <w:pPr>
        <w:tabs>
          <w:tab w:val="left" w:pos="709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5215" w:rsidRPr="00D25FC3">
        <w:rPr>
          <w:rFonts w:ascii="Times New Roman" w:hAnsi="Times New Roman" w:cs="Times New Roman"/>
          <w:sz w:val="28"/>
          <w:szCs w:val="28"/>
        </w:rPr>
        <w:t>.1.</w:t>
      </w:r>
      <w:r w:rsidR="00D25FC3" w:rsidRPr="00D25FC3"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Право собственности на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, линейные объекты, созданные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ом в соответствии с настоящим Договором за свой счет, возникает у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а, за исключением объектов социальной, коммунальной и транспортной инфраструктур, подлежащих в соответствии с настоящим </w:t>
      </w:r>
      <w:r w:rsidR="00714D3B">
        <w:rPr>
          <w:rFonts w:ascii="Times New Roman" w:hAnsi="Times New Roman" w:cs="Times New Roman"/>
          <w:sz w:val="28"/>
          <w:szCs w:val="28"/>
        </w:rPr>
        <w:t>Д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оговором к передаче в муниципальную собственность. </w:t>
      </w:r>
    </w:p>
    <w:p w:rsidR="00925D32" w:rsidRPr="00E36113" w:rsidRDefault="00145D6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A54D61">
        <w:rPr>
          <w:rFonts w:ascii="Times New Roman" w:hAnsi="Times New Roman" w:cs="Times New Roman"/>
          <w:sz w:val="28"/>
          <w:szCs w:val="28"/>
        </w:rPr>
        <w:t>2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не вправе передавать свои права и обязанности, предусмотренные настоящим Договором, </w:t>
      </w:r>
      <w:r w:rsidR="00A65215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A65215" w:rsidRPr="00E36113">
        <w:rPr>
          <w:rFonts w:ascii="Times New Roman" w:hAnsi="Times New Roman" w:cs="Times New Roman"/>
          <w:sz w:val="28"/>
          <w:szCs w:val="28"/>
        </w:rPr>
        <w:t>принадлежащее ему право аренды земельного участка (земельных участков), предоставленного для целей комплексного развития территории</w:t>
      </w:r>
      <w:r w:rsidR="00A65215">
        <w:rPr>
          <w:rFonts w:ascii="Times New Roman" w:hAnsi="Times New Roman" w:cs="Times New Roman"/>
          <w:sz w:val="28"/>
          <w:szCs w:val="28"/>
        </w:rPr>
        <w:t>,</w:t>
      </w:r>
      <w:r w:rsidR="00A65215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иному лицу. </w:t>
      </w:r>
    </w:p>
    <w:p w:rsidR="00925D32" w:rsidRPr="00E36113" w:rsidRDefault="00925D32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26F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Форс-мажор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.1. Ни одна из Сторон настоящего Договора не несет ответственности перед другой Стороной за неисполнение обязательств, обусловленное обстоятельствами, возникшими помимо воли и желания Сторон и которые нельзя предвидеть или предотвратить (далее –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бедствия. Документ, выданный соответствующим компетентным органом, является достаточным подтверждением наличия и продолжительности действия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епреодолимой силы. 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.2. Сторона, которая не исполняет свои обязательства вследствие действия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епреодолимой силы, должна немедленно известить другую </w:t>
      </w:r>
      <w:r w:rsidR="00ED4503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торону о наступлении указанных обстоятельств и их влиянии на исполнение обязательств по Договору. </w:t>
      </w:r>
    </w:p>
    <w:p w:rsidR="00925D32" w:rsidRPr="00E36113" w:rsidRDefault="00925D32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6EF6" w:rsidRDefault="00436725" w:rsidP="00D80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Изменение</w:t>
      </w:r>
      <w:r w:rsidR="003C6EF6">
        <w:rPr>
          <w:rFonts w:ascii="Times New Roman" w:hAnsi="Times New Roman" w:cs="Times New Roman"/>
          <w:b/>
          <w:sz w:val="28"/>
          <w:szCs w:val="28"/>
        </w:rPr>
        <w:t>, расторжение, прекращение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3C6EF6">
        <w:rPr>
          <w:rFonts w:ascii="Times New Roman" w:hAnsi="Times New Roman" w:cs="Times New Roman"/>
          <w:b/>
          <w:sz w:val="28"/>
          <w:szCs w:val="28"/>
        </w:rPr>
        <w:t>,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D32" w:rsidRDefault="003C4C6F" w:rsidP="00D80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разрешение споров</w:t>
      </w:r>
    </w:p>
    <w:p w:rsidR="00D56FB1" w:rsidRPr="003043AF" w:rsidRDefault="00436725" w:rsidP="00D56FB1">
      <w:pPr>
        <w:widowControl w:val="0"/>
        <w:overflowPunct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C4C6F" w:rsidRPr="003043AF">
        <w:rPr>
          <w:rFonts w:ascii="Times New Roman" w:hAnsi="Times New Roman" w:cs="Times New Roman"/>
          <w:sz w:val="28"/>
          <w:szCs w:val="28"/>
        </w:rPr>
        <w:t xml:space="preserve">.1. </w:t>
      </w:r>
      <w:r w:rsidR="00D56FB1" w:rsidRPr="003043AF">
        <w:rPr>
          <w:rFonts w:ascii="Times New Roman" w:eastAsia="Times New Roman" w:hAnsi="Times New Roman" w:cs="Times New Roman"/>
          <w:kern w:val="28"/>
          <w:sz w:val="28"/>
          <w:szCs w:val="28"/>
        </w:rPr>
        <w:t>Все изменения к Договору оформляются в письменном виде путем подписания Сторонами дополнительного соглашения к Договору.</w:t>
      </w:r>
    </w:p>
    <w:p w:rsidR="00251F3A" w:rsidRDefault="00436725" w:rsidP="00D56F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E268D0">
        <w:rPr>
          <w:rFonts w:ascii="Times New Roman" w:hAnsi="Times New Roman" w:cs="Times New Roman"/>
          <w:sz w:val="28"/>
          <w:szCs w:val="28"/>
        </w:rPr>
        <w:t>2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51F3A" w:rsidRPr="00251F3A">
        <w:rPr>
          <w:rFonts w:ascii="Times New Roman" w:hAnsi="Times New Roman" w:cs="Times New Roman"/>
          <w:sz w:val="28"/>
          <w:szCs w:val="28"/>
        </w:rPr>
        <w:t>В целях определения содержания и последовательности этапов реализации решения о комплексном развитии территории</w:t>
      </w:r>
      <w:r w:rsidR="00871E49">
        <w:rPr>
          <w:rFonts w:ascii="Times New Roman" w:hAnsi="Times New Roman" w:cs="Times New Roman"/>
          <w:sz w:val="28"/>
          <w:szCs w:val="28"/>
        </w:rPr>
        <w:t>,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251F3A">
        <w:rPr>
          <w:rFonts w:ascii="Times New Roman" w:hAnsi="Times New Roman" w:cs="Times New Roman"/>
          <w:sz w:val="28"/>
          <w:szCs w:val="28"/>
        </w:rPr>
        <w:t>С</w:t>
      </w:r>
      <w:r w:rsidR="00251F3A" w:rsidRPr="00251F3A">
        <w:rPr>
          <w:rFonts w:ascii="Times New Roman" w:hAnsi="Times New Roman" w:cs="Times New Roman"/>
          <w:sz w:val="28"/>
          <w:szCs w:val="28"/>
        </w:rPr>
        <w:t>тороны в срок не позднее 30</w:t>
      </w:r>
      <w:r w:rsidR="00871E49">
        <w:rPr>
          <w:rFonts w:ascii="Times New Roman" w:hAnsi="Times New Roman" w:cs="Times New Roman"/>
          <w:sz w:val="28"/>
          <w:szCs w:val="28"/>
        </w:rPr>
        <w:t xml:space="preserve"> (тридцати)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календарных дней с даты утверждения </w:t>
      </w:r>
      <w:r w:rsidR="00251F3A">
        <w:rPr>
          <w:rFonts w:ascii="Times New Roman" w:hAnsi="Times New Roman" w:cs="Times New Roman"/>
          <w:sz w:val="28"/>
          <w:szCs w:val="28"/>
        </w:rPr>
        <w:t>ДПТ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871E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71E49" w:rsidRPr="00871E49">
        <w:rPr>
          <w:rFonts w:ascii="Times New Roman" w:hAnsi="Times New Roman" w:cs="Times New Roman"/>
          <w:sz w:val="28"/>
          <w:szCs w:val="28"/>
        </w:rPr>
        <w:t>Постановление</w:t>
      </w:r>
      <w:r w:rsidR="00871E49">
        <w:rPr>
          <w:rFonts w:ascii="Times New Roman" w:hAnsi="Times New Roman" w:cs="Times New Roman"/>
          <w:sz w:val="28"/>
          <w:szCs w:val="28"/>
        </w:rPr>
        <w:t>м</w:t>
      </w:r>
      <w:r w:rsidR="00871E49" w:rsidRPr="00871E49">
        <w:rPr>
          <w:rFonts w:ascii="Times New Roman" w:hAnsi="Times New Roman" w:cs="Times New Roman"/>
          <w:sz w:val="28"/>
          <w:szCs w:val="28"/>
        </w:rPr>
        <w:t xml:space="preserve"> Правительства Амурской области от 01.07.2021 </w:t>
      </w:r>
      <w:r w:rsidR="00871E49">
        <w:rPr>
          <w:rFonts w:ascii="Times New Roman" w:hAnsi="Times New Roman" w:cs="Times New Roman"/>
          <w:sz w:val="28"/>
          <w:szCs w:val="28"/>
        </w:rPr>
        <w:t>№</w:t>
      </w:r>
      <w:r w:rsidR="00871E49" w:rsidRPr="00871E49">
        <w:rPr>
          <w:rFonts w:ascii="Times New Roman" w:hAnsi="Times New Roman" w:cs="Times New Roman"/>
          <w:sz w:val="28"/>
          <w:szCs w:val="28"/>
        </w:rPr>
        <w:t xml:space="preserve"> 422 </w:t>
      </w:r>
      <w:r w:rsidR="00871E49">
        <w:rPr>
          <w:rFonts w:ascii="Times New Roman" w:hAnsi="Times New Roman" w:cs="Times New Roman"/>
          <w:sz w:val="28"/>
          <w:szCs w:val="28"/>
        </w:rPr>
        <w:t>«</w:t>
      </w:r>
      <w:r w:rsidR="00871E49" w:rsidRPr="00871E49">
        <w:rPr>
          <w:rFonts w:ascii="Times New Roman" w:hAnsi="Times New Roman" w:cs="Times New Roman"/>
          <w:sz w:val="28"/>
          <w:szCs w:val="28"/>
        </w:rPr>
        <w:t>О комплексном развитии территорий в Амурской области</w:t>
      </w:r>
      <w:r w:rsidR="00871E49">
        <w:rPr>
          <w:rFonts w:ascii="Times New Roman" w:hAnsi="Times New Roman" w:cs="Times New Roman"/>
          <w:sz w:val="28"/>
          <w:szCs w:val="28"/>
        </w:rPr>
        <w:t>»,</w:t>
      </w:r>
      <w:r w:rsidR="00871E49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заключают дополнительные соглашения к </w:t>
      </w:r>
      <w:r w:rsidR="00871E49">
        <w:rPr>
          <w:rFonts w:ascii="Times New Roman" w:hAnsi="Times New Roman" w:cs="Times New Roman"/>
          <w:sz w:val="28"/>
          <w:szCs w:val="28"/>
        </w:rPr>
        <w:t>Д</w:t>
      </w:r>
      <w:r w:rsidR="00251F3A" w:rsidRPr="00251F3A">
        <w:rPr>
          <w:rFonts w:ascii="Times New Roman" w:hAnsi="Times New Roman" w:cs="Times New Roman"/>
          <w:sz w:val="28"/>
          <w:szCs w:val="28"/>
        </w:rPr>
        <w:t>оговору о</w:t>
      </w:r>
      <w:r w:rsidR="00871E49">
        <w:rPr>
          <w:rFonts w:ascii="Times New Roman" w:hAnsi="Times New Roman" w:cs="Times New Roman"/>
          <w:sz w:val="28"/>
          <w:szCs w:val="28"/>
        </w:rPr>
        <w:t>б установлении планов-графиков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с учетом вида комплексного развития территории.</w:t>
      </w:r>
    </w:p>
    <w:p w:rsidR="001856D9" w:rsidRPr="001856D9" w:rsidRDefault="00436725" w:rsidP="00D56F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1E49">
        <w:rPr>
          <w:rFonts w:ascii="Times New Roman" w:hAnsi="Times New Roman" w:cs="Times New Roman"/>
          <w:sz w:val="28"/>
          <w:szCs w:val="28"/>
        </w:rPr>
        <w:t xml:space="preserve">.3. 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Все споры и разногласия, возникающие из настоящего </w:t>
      </w:r>
      <w:r w:rsidR="001856D9">
        <w:rPr>
          <w:rFonts w:ascii="Times New Roman" w:hAnsi="Times New Roman" w:cs="Times New Roman"/>
          <w:sz w:val="28"/>
          <w:szCs w:val="28"/>
        </w:rPr>
        <w:t>Договора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 между Сторонами, разрешаются путем переговоров, в том числе в претензионном порядке.</w:t>
      </w:r>
    </w:p>
    <w:p w:rsidR="001856D9" w:rsidRPr="001856D9" w:rsidRDefault="00436725" w:rsidP="001856D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56D9" w:rsidRPr="001856D9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4</w:t>
      </w:r>
      <w:r w:rsidR="001856D9" w:rsidRPr="001856D9">
        <w:rPr>
          <w:rFonts w:ascii="Times New Roman" w:hAnsi="Times New Roman" w:cs="Times New Roman"/>
          <w:sz w:val="28"/>
          <w:szCs w:val="28"/>
        </w:rPr>
        <w:t>. Срок рассмотрения писем, уведомлений или претензий Сторонами не может превышать 10 (десяти) дней с даты их получения. Переписка Сторон может осуществляться в виде письма или телеграммы, а в случаях направления телекса, факса, иного электронного сообщения с последующим предоставлением оригинала документа.</w:t>
      </w:r>
    </w:p>
    <w:p w:rsidR="001856D9" w:rsidRDefault="00436725" w:rsidP="001856D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56D9" w:rsidRPr="001856D9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5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1856D9" w:rsidRPr="001856D9">
        <w:rPr>
          <w:rFonts w:ascii="Times New Roman" w:hAnsi="Times New Roman" w:cs="Times New Roman"/>
          <w:sz w:val="28"/>
          <w:szCs w:val="28"/>
        </w:rPr>
        <w:t>неурегулировании</w:t>
      </w:r>
      <w:proofErr w:type="spellEnd"/>
      <w:r w:rsidR="001856D9" w:rsidRPr="001856D9">
        <w:rPr>
          <w:rFonts w:ascii="Times New Roman" w:hAnsi="Times New Roman" w:cs="Times New Roman"/>
          <w:sz w:val="28"/>
          <w:szCs w:val="28"/>
        </w:rPr>
        <w:t xml:space="preserve"> Сторонами спора в досудебном порядке спор передается на разрешение в Арбитражный суд Амурской области.</w:t>
      </w: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>. Договор считается расторгнутым по истечении 30</w:t>
      </w:r>
      <w:r w:rsidR="00D56FB1">
        <w:rPr>
          <w:rFonts w:ascii="Times New Roman" w:hAnsi="Times New Roman" w:cs="Times New Roman"/>
          <w:sz w:val="28"/>
          <w:szCs w:val="28"/>
        </w:rPr>
        <w:t xml:space="preserve"> (тридца</w:t>
      </w:r>
      <w:r w:rsidR="003C4C6F" w:rsidRPr="00E36113">
        <w:rPr>
          <w:rFonts w:ascii="Times New Roman" w:hAnsi="Times New Roman" w:cs="Times New Roman"/>
          <w:sz w:val="28"/>
          <w:szCs w:val="28"/>
        </w:rPr>
        <w:t>ти</w:t>
      </w:r>
      <w:r w:rsidR="00D56FB1">
        <w:rPr>
          <w:rFonts w:ascii="Times New Roman" w:hAnsi="Times New Roman" w:cs="Times New Roman"/>
          <w:sz w:val="28"/>
          <w:szCs w:val="28"/>
        </w:rPr>
        <w:t>)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дне</w:t>
      </w:r>
      <w:r w:rsidR="00D56FB1">
        <w:rPr>
          <w:rFonts w:ascii="Times New Roman" w:hAnsi="Times New Roman" w:cs="Times New Roman"/>
          <w:sz w:val="28"/>
          <w:szCs w:val="28"/>
        </w:rPr>
        <w:t>й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с </w:t>
      </w:r>
      <w:r w:rsidR="001856D9">
        <w:rPr>
          <w:rFonts w:ascii="Times New Roman" w:hAnsi="Times New Roman" w:cs="Times New Roman"/>
          <w:sz w:val="28"/>
          <w:szCs w:val="28"/>
        </w:rPr>
        <w:t>даты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официального уведомления другой </w:t>
      </w:r>
      <w:r w:rsidR="001856D9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тороны о принятии соответствующей </w:t>
      </w:r>
      <w:r w:rsidR="001856D9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тороной одностороннего отказа от исполнения Договора, если до истечения этого срока не будет направлено в </w:t>
      </w:r>
      <w:r w:rsidR="00C56B5A">
        <w:rPr>
          <w:rFonts w:ascii="Times New Roman" w:hAnsi="Times New Roman" w:cs="Times New Roman"/>
          <w:sz w:val="28"/>
          <w:szCs w:val="28"/>
        </w:rPr>
        <w:t>А</w:t>
      </w:r>
      <w:r w:rsidR="003C4C6F" w:rsidRPr="00E36113">
        <w:rPr>
          <w:rFonts w:ascii="Times New Roman" w:hAnsi="Times New Roman" w:cs="Times New Roman"/>
          <w:sz w:val="28"/>
          <w:szCs w:val="28"/>
        </w:rPr>
        <w:t>рбитражный суд</w:t>
      </w:r>
      <w:r w:rsidR="001856D9">
        <w:rPr>
          <w:rFonts w:ascii="Times New Roman" w:hAnsi="Times New Roman" w:cs="Times New Roman"/>
          <w:sz w:val="28"/>
          <w:szCs w:val="28"/>
        </w:rPr>
        <w:t xml:space="preserve"> </w:t>
      </w:r>
      <w:r w:rsidR="001856D9" w:rsidRPr="001856D9">
        <w:rPr>
          <w:rFonts w:ascii="Times New Roman" w:hAnsi="Times New Roman" w:cs="Times New Roman"/>
          <w:sz w:val="28"/>
          <w:szCs w:val="28"/>
        </w:rPr>
        <w:t>Амурской области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исковое заявление об оспаривании этого одностороннего отказа. </w:t>
      </w:r>
    </w:p>
    <w:p w:rsidR="003C6EF6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6EF6">
        <w:rPr>
          <w:rFonts w:ascii="Times New Roman" w:hAnsi="Times New Roman" w:cs="Times New Roman"/>
          <w:sz w:val="28"/>
          <w:szCs w:val="28"/>
        </w:rPr>
        <w:t xml:space="preserve">.7. 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Расторжение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допускается по соглашению Сторон, по решению суда, в случае одностороннего отказа стороны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от исполнения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Федерации.</w:t>
      </w:r>
    </w:p>
    <w:p w:rsidR="003C6EF6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6EF6">
        <w:rPr>
          <w:rFonts w:ascii="Times New Roman" w:hAnsi="Times New Roman" w:cs="Times New Roman"/>
          <w:sz w:val="28"/>
          <w:szCs w:val="28"/>
        </w:rPr>
        <w:t>.8. Договор считается исполненным с даты исполнения Сторонами всех обязательств, предусмотренных Договором.</w:t>
      </w:r>
    </w:p>
    <w:p w:rsidR="001856D9" w:rsidRDefault="001856D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212D8F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.1. Настоящий Договор 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заключен в 3 (трех) экземплярах, имеющих равную юридическую силу, один для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212D8F">
        <w:rPr>
          <w:rFonts w:ascii="Times New Roman" w:hAnsi="Times New Roman" w:cs="Times New Roman"/>
          <w:sz w:val="28"/>
          <w:szCs w:val="28"/>
        </w:rPr>
        <w:t>а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, два для </w:t>
      </w:r>
      <w:r w:rsidR="00212D8F">
        <w:rPr>
          <w:rFonts w:ascii="Times New Roman" w:hAnsi="Times New Roman" w:cs="Times New Roman"/>
          <w:sz w:val="28"/>
          <w:szCs w:val="28"/>
        </w:rPr>
        <w:t>Администрации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sz w:val="28"/>
          <w:szCs w:val="28"/>
        </w:rPr>
        <w:t>.2. При изменении реквизитов Стороны обязаны уведомлять друг друга в письменном виде заказной корреспонденцией с уведомлением о вручении в течение 10</w:t>
      </w:r>
      <w:r w:rsidR="00AA594B">
        <w:rPr>
          <w:rFonts w:ascii="Times New Roman" w:hAnsi="Times New Roman" w:cs="Times New Roman"/>
          <w:sz w:val="28"/>
          <w:szCs w:val="28"/>
        </w:rPr>
        <w:t xml:space="preserve"> (десяти)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дней со дня внесения изменений. </w:t>
      </w: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519F">
        <w:rPr>
          <w:rFonts w:ascii="Times New Roman" w:hAnsi="Times New Roman" w:cs="Times New Roman"/>
          <w:sz w:val="28"/>
          <w:szCs w:val="28"/>
        </w:rPr>
        <w:t>.3. Неотъемлемой частью настоящего Договора являются:</w:t>
      </w:r>
    </w:p>
    <w:p w:rsidR="009E56ED" w:rsidRPr="003043AF" w:rsidRDefault="00B0519F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1. </w:t>
      </w:r>
      <w:r w:rsidR="009E56ED" w:rsidRPr="003043AF">
        <w:rPr>
          <w:rFonts w:ascii="Times New Roman" w:hAnsi="Times New Roman" w:cs="Times New Roman"/>
          <w:sz w:val="28"/>
          <w:szCs w:val="28"/>
        </w:rPr>
        <w:t>Схема расположения территории жилой застройки, подлежащей комплексному развитию</w:t>
      </w:r>
      <w:r w:rsidR="00F15D4B">
        <w:rPr>
          <w:rFonts w:ascii="Times New Roman" w:hAnsi="Times New Roman" w:cs="Times New Roman"/>
          <w:sz w:val="28"/>
          <w:szCs w:val="28"/>
        </w:rPr>
        <w:t>;</w:t>
      </w:r>
    </w:p>
    <w:p w:rsidR="00B0519F" w:rsidRPr="003043AF" w:rsidRDefault="009E56ED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2. </w:t>
      </w:r>
      <w:r w:rsidR="00DC0C55" w:rsidRPr="005A3EBA">
        <w:rPr>
          <w:rFonts w:ascii="Times New Roman" w:hAnsi="Times New Roman" w:cs="Times New Roman"/>
          <w:sz w:val="28"/>
          <w:szCs w:val="28"/>
        </w:rPr>
        <w:t>Перечень объектов</w:t>
      </w:r>
      <w:r w:rsidR="00DC0C55" w:rsidRPr="00DC0C55">
        <w:rPr>
          <w:rFonts w:ascii="Times New Roman" w:hAnsi="Times New Roman" w:cs="Times New Roman"/>
          <w:sz w:val="28"/>
          <w:szCs w:val="28"/>
        </w:rPr>
        <w:t xml:space="preserve"> </w:t>
      </w:r>
      <w:r w:rsidR="00DC0C55" w:rsidRPr="005A3EBA">
        <w:rPr>
          <w:rFonts w:ascii="Times New Roman" w:hAnsi="Times New Roman" w:cs="Times New Roman"/>
          <w:sz w:val="28"/>
          <w:szCs w:val="28"/>
        </w:rPr>
        <w:t>капитальн</w:t>
      </w:r>
      <w:r w:rsidR="00DC0C55">
        <w:rPr>
          <w:rFonts w:ascii="Times New Roman" w:hAnsi="Times New Roman" w:cs="Times New Roman"/>
          <w:sz w:val="28"/>
          <w:szCs w:val="28"/>
        </w:rPr>
        <w:t>ого строительства</w:t>
      </w:r>
      <w:r w:rsidR="005A3EBA" w:rsidRPr="003043AF">
        <w:rPr>
          <w:rFonts w:ascii="Times New Roman" w:hAnsi="Times New Roman" w:cs="Times New Roman"/>
          <w:sz w:val="28"/>
          <w:szCs w:val="28"/>
        </w:rPr>
        <w:t>, подлежащих сносу и сохраняемых объектов</w:t>
      </w:r>
      <w:r w:rsidR="00B0519F" w:rsidRPr="003043AF">
        <w:rPr>
          <w:rFonts w:ascii="Times New Roman" w:hAnsi="Times New Roman" w:cs="Times New Roman"/>
          <w:sz w:val="28"/>
          <w:szCs w:val="28"/>
        </w:rPr>
        <w:t>;</w:t>
      </w:r>
    </w:p>
    <w:p w:rsidR="00901F44" w:rsidRPr="003043AF" w:rsidRDefault="009E56ED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3. </w:t>
      </w:r>
      <w:r w:rsidR="00A94F0A" w:rsidRPr="003043AF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</w:t>
      </w:r>
      <w:r w:rsidR="00A94F0A" w:rsidRPr="005B7D95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A94F0A">
        <w:rPr>
          <w:rFonts w:ascii="Times New Roman" w:hAnsi="Times New Roman" w:cs="Times New Roman"/>
          <w:sz w:val="28"/>
          <w:szCs w:val="28"/>
        </w:rPr>
        <w:t xml:space="preserve">подлежащих строительству, </w:t>
      </w:r>
      <w:r w:rsidR="00A94F0A" w:rsidRPr="005B7D95">
        <w:rPr>
          <w:rFonts w:ascii="Times New Roman" w:hAnsi="Times New Roman" w:cs="Times New Roman"/>
          <w:sz w:val="28"/>
          <w:szCs w:val="28"/>
        </w:rPr>
        <w:t>соотношение</w:t>
      </w:r>
      <w:r w:rsidR="00A94F0A">
        <w:rPr>
          <w:rFonts w:ascii="Times New Roman" w:hAnsi="Times New Roman" w:cs="Times New Roman"/>
          <w:sz w:val="28"/>
          <w:szCs w:val="28"/>
        </w:rPr>
        <w:t xml:space="preserve"> </w:t>
      </w:r>
      <w:r w:rsidR="00A94F0A" w:rsidRPr="005B7D95">
        <w:rPr>
          <w:rFonts w:ascii="Times New Roman" w:hAnsi="Times New Roman" w:cs="Times New Roman"/>
          <w:sz w:val="28"/>
          <w:szCs w:val="28"/>
        </w:rPr>
        <w:t>общей площади жилых и нежилых помещений в многоквартирных домах</w:t>
      </w:r>
      <w:r w:rsidR="00A94F0A">
        <w:rPr>
          <w:rFonts w:ascii="Times New Roman" w:hAnsi="Times New Roman" w:cs="Times New Roman"/>
          <w:sz w:val="28"/>
          <w:szCs w:val="28"/>
        </w:rPr>
        <w:t>;</w:t>
      </w:r>
    </w:p>
    <w:p w:rsidR="009E56ED" w:rsidRDefault="00901F44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 xml:space="preserve">- Приложение № 4. </w:t>
      </w:r>
      <w:r w:rsidR="00A94F0A" w:rsidRPr="00E36113">
        <w:rPr>
          <w:rFonts w:ascii="Times New Roman" w:hAnsi="Times New Roman" w:cs="Times New Roman"/>
          <w:sz w:val="28"/>
          <w:szCs w:val="28"/>
        </w:rPr>
        <w:t>Перечень видов работ по благоустройству территории</w:t>
      </w:r>
      <w:r w:rsidR="00A94F0A">
        <w:rPr>
          <w:rFonts w:ascii="Times New Roman" w:hAnsi="Times New Roman" w:cs="Times New Roman"/>
          <w:sz w:val="28"/>
          <w:szCs w:val="28"/>
        </w:rPr>
        <w:t xml:space="preserve"> и срок их выполнения.</w:t>
      </w:r>
    </w:p>
    <w:p w:rsidR="0074300D" w:rsidRDefault="0074300D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5D69" w:rsidRDefault="00436725" w:rsidP="00145D69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b/>
          <w:sz w:val="28"/>
          <w:szCs w:val="28"/>
        </w:rPr>
        <w:t>. Срок действия Договора. Сроки исполнения обязательств</w:t>
      </w:r>
    </w:p>
    <w:p w:rsidR="00145D69" w:rsidRPr="00E36113" w:rsidRDefault="00436725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.1. Настоящий Договор считается </w:t>
      </w:r>
      <w:r w:rsidR="00145D69">
        <w:rPr>
          <w:rFonts w:ascii="Times New Roman" w:hAnsi="Times New Roman" w:cs="Times New Roman"/>
          <w:sz w:val="28"/>
          <w:szCs w:val="28"/>
        </w:rPr>
        <w:t>заключенным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5D69" w:rsidRPr="00E36113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полном объеме денежных средств, предусмотренных п. 1.</w:t>
      </w:r>
      <w:r w:rsidR="00585C15">
        <w:rPr>
          <w:rFonts w:ascii="Times New Roman" w:hAnsi="Times New Roman" w:cs="Times New Roman"/>
          <w:sz w:val="28"/>
          <w:szCs w:val="28"/>
        </w:rPr>
        <w:t>4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Договора, на </w:t>
      </w:r>
      <w:r w:rsidR="005B633A">
        <w:rPr>
          <w:rFonts w:ascii="Times New Roman" w:hAnsi="Times New Roman" w:cs="Times New Roman"/>
          <w:sz w:val="28"/>
          <w:szCs w:val="28"/>
        </w:rPr>
        <w:t>реквизиты</w:t>
      </w:r>
      <w:r w:rsidR="00145D69" w:rsidRPr="00E36113">
        <w:rPr>
          <w:rFonts w:ascii="Times New Roman" w:hAnsi="Times New Roman" w:cs="Times New Roman"/>
          <w:sz w:val="28"/>
          <w:szCs w:val="28"/>
        </w:rPr>
        <w:t>, указанны</w:t>
      </w:r>
      <w:r w:rsidR="005B633A">
        <w:rPr>
          <w:rFonts w:ascii="Times New Roman" w:hAnsi="Times New Roman" w:cs="Times New Roman"/>
          <w:sz w:val="28"/>
          <w:szCs w:val="28"/>
        </w:rPr>
        <w:t>е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</w:t>
      </w:r>
      <w:r w:rsidR="00145D69" w:rsidRPr="00033C5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5B633A">
        <w:rPr>
          <w:rFonts w:ascii="Times New Roman" w:hAnsi="Times New Roman" w:cs="Times New Roman"/>
          <w:sz w:val="28"/>
          <w:szCs w:val="28"/>
        </w:rPr>
        <w:t>1.5</w:t>
      </w:r>
      <w:r w:rsidR="00060DCA">
        <w:rPr>
          <w:rFonts w:ascii="Times New Roman" w:hAnsi="Times New Roman" w:cs="Times New Roman"/>
          <w:sz w:val="28"/>
          <w:szCs w:val="28"/>
        </w:rPr>
        <w:t xml:space="preserve"> </w:t>
      </w:r>
      <w:r w:rsidR="00145D69" w:rsidRPr="00033C51">
        <w:rPr>
          <w:rFonts w:ascii="Times New Roman" w:hAnsi="Times New Roman" w:cs="Times New Roman"/>
          <w:sz w:val="28"/>
          <w:szCs w:val="28"/>
        </w:rPr>
        <w:t>Договора.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случае пропуска </w:t>
      </w:r>
      <w:r w:rsidR="00145D69">
        <w:rPr>
          <w:rFonts w:ascii="Times New Roman" w:hAnsi="Times New Roman" w:cs="Times New Roman"/>
          <w:sz w:val="28"/>
          <w:szCs w:val="28"/>
        </w:rPr>
        <w:t>Застройщик</w:t>
      </w:r>
      <w:r w:rsidR="00145D69" w:rsidRPr="00E36113">
        <w:rPr>
          <w:rFonts w:ascii="Times New Roman" w:hAnsi="Times New Roman" w:cs="Times New Roman"/>
          <w:sz w:val="28"/>
          <w:szCs w:val="28"/>
        </w:rPr>
        <w:t>ом вышеназванного срока</w:t>
      </w:r>
      <w:r w:rsidR="00145D69">
        <w:rPr>
          <w:rFonts w:ascii="Times New Roman" w:hAnsi="Times New Roman" w:cs="Times New Roman"/>
          <w:sz w:val="28"/>
          <w:szCs w:val="28"/>
        </w:rPr>
        <w:t>,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 считается незаключенным</w:t>
      </w:r>
      <w:r w:rsidR="00145D69">
        <w:rPr>
          <w:rFonts w:ascii="Times New Roman" w:hAnsi="Times New Roman" w:cs="Times New Roman"/>
          <w:sz w:val="28"/>
          <w:szCs w:val="28"/>
        </w:rPr>
        <w:t>.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D69" w:rsidRPr="00E36113" w:rsidRDefault="00436725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.2. До </w:t>
      </w:r>
      <w:r w:rsidR="00145D69">
        <w:rPr>
          <w:rFonts w:ascii="Times New Roman" w:hAnsi="Times New Roman" w:cs="Times New Roman"/>
          <w:sz w:val="28"/>
          <w:szCs w:val="28"/>
        </w:rPr>
        <w:t>заключения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Договора любые действия Сторон, направленные на выполнение условий Договора, осуществляются ими на свой риск и под свою ответственность. </w:t>
      </w:r>
    </w:p>
    <w:p w:rsidR="009E56ED" w:rsidRDefault="00436725" w:rsidP="009E56ED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.3. Срок действия Договора - </w:t>
      </w:r>
      <w:r w:rsidR="00145D69">
        <w:rPr>
          <w:rFonts w:ascii="Times New Roman" w:hAnsi="Times New Roman" w:cs="Times New Roman"/>
          <w:sz w:val="28"/>
          <w:szCs w:val="28"/>
        </w:rPr>
        <w:t>10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лет с </w:t>
      </w:r>
      <w:r w:rsidR="00145D69">
        <w:rPr>
          <w:rFonts w:ascii="Times New Roman" w:hAnsi="Times New Roman" w:cs="Times New Roman"/>
          <w:sz w:val="28"/>
          <w:szCs w:val="28"/>
        </w:rPr>
        <w:t>даты заключения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145D69">
        <w:rPr>
          <w:rFonts w:ascii="Times New Roman" w:hAnsi="Times New Roman" w:cs="Times New Roman"/>
          <w:sz w:val="28"/>
          <w:szCs w:val="28"/>
        </w:rPr>
        <w:t xml:space="preserve"> Сторонами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 Окончание срока действия настоящего Договора не влечет прекращения неисполненных обязательств Сторон, не освобождает Стороны от ответственности за нарушения, если таковые имели место при исполнении условий настоящего Договора. </w:t>
      </w:r>
    </w:p>
    <w:p w:rsidR="00DB2C69" w:rsidRPr="003043AF" w:rsidRDefault="00DB2C69" w:rsidP="009E56ED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zh-CN"/>
        </w:rPr>
      </w:pPr>
      <w:r w:rsidRPr="003043AF">
        <w:rPr>
          <w:rFonts w:ascii="Times New Roman" w:eastAsia="Times New Roman" w:hAnsi="Times New Roman" w:cs="Times New Roman"/>
          <w:sz w:val="28"/>
          <w:lang w:eastAsia="zh-CN"/>
        </w:rPr>
        <w:t>9.</w:t>
      </w:r>
      <w:r w:rsidR="009E56ED" w:rsidRPr="003043AF">
        <w:rPr>
          <w:rFonts w:ascii="Times New Roman" w:eastAsia="Times New Roman" w:hAnsi="Times New Roman" w:cs="Times New Roman"/>
          <w:sz w:val="28"/>
          <w:lang w:eastAsia="zh-CN"/>
        </w:rPr>
        <w:t>4.</w:t>
      </w:r>
      <w:r w:rsidRPr="003043AF">
        <w:rPr>
          <w:rFonts w:ascii="Times New Roman" w:eastAsia="Times New Roman" w:hAnsi="Times New Roman" w:cs="Times New Roman"/>
          <w:sz w:val="28"/>
          <w:lang w:eastAsia="zh-CN"/>
        </w:rPr>
        <w:t xml:space="preserve"> Настоящий Договор вступает в законную силу с даты его подписания Сторонами.</w:t>
      </w:r>
    </w:p>
    <w:p w:rsidR="00413513" w:rsidRPr="00E36113" w:rsidRDefault="00413513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519F" w:rsidRPr="00B0519F" w:rsidRDefault="00B26F11" w:rsidP="00B0519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36725">
        <w:rPr>
          <w:rFonts w:ascii="Times New Roman" w:hAnsi="Times New Roman" w:cs="Times New Roman"/>
          <w:b/>
          <w:sz w:val="28"/>
          <w:szCs w:val="28"/>
        </w:rPr>
        <w:t>0</w:t>
      </w:r>
      <w:r w:rsidR="003C4C6F" w:rsidRPr="00B0519F">
        <w:rPr>
          <w:rFonts w:ascii="Times New Roman" w:hAnsi="Times New Roman" w:cs="Times New Roman"/>
          <w:b/>
          <w:sz w:val="28"/>
          <w:szCs w:val="28"/>
        </w:rPr>
        <w:t xml:space="preserve">. Адреса и реквизиты </w:t>
      </w:r>
      <w:r w:rsidR="00B0519F">
        <w:rPr>
          <w:rFonts w:ascii="Times New Roman" w:hAnsi="Times New Roman" w:cs="Times New Roman"/>
          <w:b/>
          <w:sz w:val="28"/>
          <w:szCs w:val="28"/>
        </w:rPr>
        <w:t>С</w:t>
      </w:r>
      <w:r w:rsidR="003C4C6F" w:rsidRPr="00B0519F">
        <w:rPr>
          <w:rFonts w:ascii="Times New Roman" w:hAnsi="Times New Roman" w:cs="Times New Roman"/>
          <w:b/>
          <w:sz w:val="28"/>
          <w:szCs w:val="28"/>
        </w:rPr>
        <w:t>торон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B0519F" w:rsidTr="007F4DDD">
        <w:trPr>
          <w:trHeight w:val="237"/>
        </w:trPr>
        <w:tc>
          <w:tcPr>
            <w:tcW w:w="4536" w:type="dxa"/>
            <w:hideMark/>
          </w:tcPr>
          <w:p w:rsidR="00B0519F" w:rsidRPr="00B0519F" w:rsidRDefault="00A11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Застройщик</w:t>
            </w:r>
            <w:r w:rsidR="00B0519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103" w:type="dxa"/>
            <w:hideMark/>
          </w:tcPr>
          <w:p w:rsidR="00B0519F" w:rsidRPr="00B0519F" w:rsidRDefault="00B0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Администрация: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675000, Амурская область,</w:t>
            </w:r>
          </w:p>
          <w:p w:rsidR="007F4DDD" w:rsidRPr="007F4DDD" w:rsidRDefault="007F4DDD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г. Благовещенск, ул. Ленина, 133</w:t>
            </w:r>
          </w:p>
          <w:p w:rsidR="007F4DDD" w:rsidRDefault="007F4DDD" w:rsidP="0017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ИНН 2801032015 / КПП 280101001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4539" w:rsidRPr="00CE4539" w:rsidRDefault="00CE4539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Финансовое управление города (Администрация города Благовещенска, 02233008620)</w:t>
            </w:r>
          </w:p>
          <w:p w:rsidR="00CE4539" w:rsidRPr="00CE4539" w:rsidRDefault="00CE4539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Казначейский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4539">
              <w:rPr>
                <w:rFonts w:ascii="Times New Roman" w:hAnsi="Times New Roman"/>
                <w:sz w:val="28"/>
                <w:szCs w:val="28"/>
              </w:rPr>
              <w:t>счет 03231643107010002300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ОТДЕЛЕНИЕ БЛАГОВЕЩЕНСК БАНКА РОССИИ//УФК по Амурской области г. Благовещенск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БИК 011012100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Единый казначейский счет 40102810245370000015</w:t>
            </w:r>
          </w:p>
          <w:p w:rsidR="007F4DDD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4539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E4539">
              <w:rPr>
                <w:rFonts w:ascii="Times New Roman" w:hAnsi="Times New Roman"/>
                <w:sz w:val="28"/>
                <w:szCs w:val="28"/>
              </w:rPr>
              <w:t>/с 03002012000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519F" w:rsidRDefault="007F4DDD" w:rsidP="007F4DDD">
      <w:pPr>
        <w:tabs>
          <w:tab w:val="left" w:pos="709"/>
          <w:tab w:val="left" w:pos="72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0519F" w:rsidSect="0074300D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6F"/>
    <w:rsid w:val="000068F4"/>
    <w:rsid w:val="00030C33"/>
    <w:rsid w:val="00033C51"/>
    <w:rsid w:val="00041475"/>
    <w:rsid w:val="00060DCA"/>
    <w:rsid w:val="000656A6"/>
    <w:rsid w:val="000B48FD"/>
    <w:rsid w:val="000D06E4"/>
    <w:rsid w:val="000F347B"/>
    <w:rsid w:val="000F4638"/>
    <w:rsid w:val="000F6D90"/>
    <w:rsid w:val="00137F4A"/>
    <w:rsid w:val="00140D9A"/>
    <w:rsid w:val="00145D69"/>
    <w:rsid w:val="00173623"/>
    <w:rsid w:val="001826BC"/>
    <w:rsid w:val="001828DC"/>
    <w:rsid w:val="001856D9"/>
    <w:rsid w:val="001E03DA"/>
    <w:rsid w:val="001E7A9A"/>
    <w:rsid w:val="00206FFC"/>
    <w:rsid w:val="0021044B"/>
    <w:rsid w:val="00212D8F"/>
    <w:rsid w:val="00224691"/>
    <w:rsid w:val="00240818"/>
    <w:rsid w:val="00251F3A"/>
    <w:rsid w:val="00262289"/>
    <w:rsid w:val="002626B7"/>
    <w:rsid w:val="00271909"/>
    <w:rsid w:val="002C2F1E"/>
    <w:rsid w:val="002C5552"/>
    <w:rsid w:val="002E25D3"/>
    <w:rsid w:val="002F2B9F"/>
    <w:rsid w:val="003030A7"/>
    <w:rsid w:val="003043AF"/>
    <w:rsid w:val="00314EE2"/>
    <w:rsid w:val="00322B35"/>
    <w:rsid w:val="00362D09"/>
    <w:rsid w:val="00382C51"/>
    <w:rsid w:val="003B6219"/>
    <w:rsid w:val="003C4C6F"/>
    <w:rsid w:val="003C6EF6"/>
    <w:rsid w:val="003E75BA"/>
    <w:rsid w:val="003F0743"/>
    <w:rsid w:val="00407B70"/>
    <w:rsid w:val="00413513"/>
    <w:rsid w:val="00413D4A"/>
    <w:rsid w:val="00414017"/>
    <w:rsid w:val="0042629A"/>
    <w:rsid w:val="0043362C"/>
    <w:rsid w:val="00436725"/>
    <w:rsid w:val="00437663"/>
    <w:rsid w:val="00452FEE"/>
    <w:rsid w:val="00454BD9"/>
    <w:rsid w:val="0047118E"/>
    <w:rsid w:val="0047201B"/>
    <w:rsid w:val="00476AF9"/>
    <w:rsid w:val="00477E49"/>
    <w:rsid w:val="00487028"/>
    <w:rsid w:val="004B6346"/>
    <w:rsid w:val="004F4C16"/>
    <w:rsid w:val="005216E9"/>
    <w:rsid w:val="00531E9C"/>
    <w:rsid w:val="00556951"/>
    <w:rsid w:val="00557D04"/>
    <w:rsid w:val="00560766"/>
    <w:rsid w:val="00575076"/>
    <w:rsid w:val="00576312"/>
    <w:rsid w:val="00581B0B"/>
    <w:rsid w:val="00585C15"/>
    <w:rsid w:val="00592095"/>
    <w:rsid w:val="00595682"/>
    <w:rsid w:val="005A3EBA"/>
    <w:rsid w:val="005A4135"/>
    <w:rsid w:val="005B633A"/>
    <w:rsid w:val="005B7D95"/>
    <w:rsid w:val="005C27B0"/>
    <w:rsid w:val="005C6FBC"/>
    <w:rsid w:val="005D3DF6"/>
    <w:rsid w:val="005E230B"/>
    <w:rsid w:val="005F5678"/>
    <w:rsid w:val="00606FC3"/>
    <w:rsid w:val="0061098A"/>
    <w:rsid w:val="00617887"/>
    <w:rsid w:val="006928ED"/>
    <w:rsid w:val="0069676F"/>
    <w:rsid w:val="006A006E"/>
    <w:rsid w:val="006F1ECF"/>
    <w:rsid w:val="006F6134"/>
    <w:rsid w:val="00713860"/>
    <w:rsid w:val="007140FF"/>
    <w:rsid w:val="00714D3B"/>
    <w:rsid w:val="00741877"/>
    <w:rsid w:val="0074300D"/>
    <w:rsid w:val="00756A10"/>
    <w:rsid w:val="007B0B80"/>
    <w:rsid w:val="007B7882"/>
    <w:rsid w:val="007C2B99"/>
    <w:rsid w:val="007F3BF5"/>
    <w:rsid w:val="007F4DDD"/>
    <w:rsid w:val="00800FE2"/>
    <w:rsid w:val="0087025F"/>
    <w:rsid w:val="00871E49"/>
    <w:rsid w:val="00885DEF"/>
    <w:rsid w:val="008C2673"/>
    <w:rsid w:val="008D4601"/>
    <w:rsid w:val="008F3D4B"/>
    <w:rsid w:val="00901F44"/>
    <w:rsid w:val="00925D32"/>
    <w:rsid w:val="0092764A"/>
    <w:rsid w:val="009378DE"/>
    <w:rsid w:val="00944BBC"/>
    <w:rsid w:val="00946E66"/>
    <w:rsid w:val="00954371"/>
    <w:rsid w:val="00954E11"/>
    <w:rsid w:val="00960CF7"/>
    <w:rsid w:val="0096540B"/>
    <w:rsid w:val="00982F97"/>
    <w:rsid w:val="00983460"/>
    <w:rsid w:val="009A03F8"/>
    <w:rsid w:val="009A1591"/>
    <w:rsid w:val="009A4AF4"/>
    <w:rsid w:val="009A6B48"/>
    <w:rsid w:val="009B2123"/>
    <w:rsid w:val="009B4401"/>
    <w:rsid w:val="009E56ED"/>
    <w:rsid w:val="009F02A6"/>
    <w:rsid w:val="00A005CB"/>
    <w:rsid w:val="00A11215"/>
    <w:rsid w:val="00A54D61"/>
    <w:rsid w:val="00A65215"/>
    <w:rsid w:val="00A94F0A"/>
    <w:rsid w:val="00AA36AB"/>
    <w:rsid w:val="00AA594B"/>
    <w:rsid w:val="00AE7AA3"/>
    <w:rsid w:val="00AF03A2"/>
    <w:rsid w:val="00AF5E28"/>
    <w:rsid w:val="00B0519F"/>
    <w:rsid w:val="00B1730B"/>
    <w:rsid w:val="00B2348F"/>
    <w:rsid w:val="00B26665"/>
    <w:rsid w:val="00B26F11"/>
    <w:rsid w:val="00B27CB0"/>
    <w:rsid w:val="00B50EA7"/>
    <w:rsid w:val="00B533A1"/>
    <w:rsid w:val="00B56D84"/>
    <w:rsid w:val="00B57ED5"/>
    <w:rsid w:val="00B65699"/>
    <w:rsid w:val="00B66C45"/>
    <w:rsid w:val="00B725B6"/>
    <w:rsid w:val="00B920B5"/>
    <w:rsid w:val="00BA76DE"/>
    <w:rsid w:val="00BB0E41"/>
    <w:rsid w:val="00BF2977"/>
    <w:rsid w:val="00C06F2C"/>
    <w:rsid w:val="00C27611"/>
    <w:rsid w:val="00C56B5A"/>
    <w:rsid w:val="00C72DFD"/>
    <w:rsid w:val="00C76F6A"/>
    <w:rsid w:val="00CB63A1"/>
    <w:rsid w:val="00CD1981"/>
    <w:rsid w:val="00CE1799"/>
    <w:rsid w:val="00CE4539"/>
    <w:rsid w:val="00D04A90"/>
    <w:rsid w:val="00D04C76"/>
    <w:rsid w:val="00D056C2"/>
    <w:rsid w:val="00D25FC3"/>
    <w:rsid w:val="00D406FF"/>
    <w:rsid w:val="00D47C8D"/>
    <w:rsid w:val="00D56FB1"/>
    <w:rsid w:val="00D62BF6"/>
    <w:rsid w:val="00D62F1E"/>
    <w:rsid w:val="00D808CB"/>
    <w:rsid w:val="00D84CC8"/>
    <w:rsid w:val="00DB2C69"/>
    <w:rsid w:val="00DC0C55"/>
    <w:rsid w:val="00DE3E0B"/>
    <w:rsid w:val="00DF49D6"/>
    <w:rsid w:val="00E03C49"/>
    <w:rsid w:val="00E268D0"/>
    <w:rsid w:val="00E36113"/>
    <w:rsid w:val="00E76D72"/>
    <w:rsid w:val="00E9332E"/>
    <w:rsid w:val="00EC72FC"/>
    <w:rsid w:val="00ED4503"/>
    <w:rsid w:val="00EE1751"/>
    <w:rsid w:val="00F132D0"/>
    <w:rsid w:val="00F15200"/>
    <w:rsid w:val="00F15D4B"/>
    <w:rsid w:val="00F20FB3"/>
    <w:rsid w:val="00F36ACE"/>
    <w:rsid w:val="00F64A04"/>
    <w:rsid w:val="00F66621"/>
    <w:rsid w:val="00F66AE3"/>
    <w:rsid w:val="00F66B4E"/>
    <w:rsid w:val="00F836E8"/>
    <w:rsid w:val="00F839B2"/>
    <w:rsid w:val="00F84CFF"/>
    <w:rsid w:val="00F96CDD"/>
    <w:rsid w:val="00FA3D51"/>
    <w:rsid w:val="00FB116C"/>
    <w:rsid w:val="00FB43AF"/>
    <w:rsid w:val="00FE3478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EC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D62F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2F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2F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2F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2F1E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E5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EC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D62F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2F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2F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2F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2F1E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E5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A58CF-6A32-4B8F-800B-4542D3B1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3900</Words>
  <Characters>22232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Амосова Анна Александровна</dc:creator>
  <cp:lastModifiedBy>Амосова Анна Александровна</cp:lastModifiedBy>
  <cp:revision>5</cp:revision>
  <cp:lastPrinted>2022-08-09T00:27:00Z</cp:lastPrinted>
  <dcterms:created xsi:type="dcterms:W3CDTF">2022-08-09T01:12:00Z</dcterms:created>
  <dcterms:modified xsi:type="dcterms:W3CDTF">2022-08-17T05:41:00Z</dcterms:modified>
</cp:coreProperties>
</file>