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896"/>
      </w:tblGrid>
      <w:tr w:rsidR="0054736A" w:rsidRPr="00EB7962" w:rsidTr="008F11D7">
        <w:trPr>
          <w:trHeight w:val="1080"/>
        </w:trPr>
        <w:tc>
          <w:tcPr>
            <w:tcW w:w="4785" w:type="dxa"/>
          </w:tcPr>
          <w:p w:rsidR="0054736A" w:rsidRPr="00EB7962" w:rsidRDefault="0054736A" w:rsidP="008F11D7">
            <w:pPr>
              <w:tabs>
                <w:tab w:val="left" w:pos="3240"/>
                <w:tab w:val="left" w:pos="3420"/>
                <w:tab w:val="left" w:pos="3600"/>
              </w:tabs>
              <w:spacing w:after="0" w:line="240" w:lineRule="auto"/>
              <w:jc w:val="right"/>
              <w:rPr>
                <w:rFonts w:ascii="Times" w:eastAsia="Times New Roman" w:hAnsi="Times" w:cs="Times New Roman"/>
                <w:szCs w:val="20"/>
                <w:lang w:eastAsia="ru-RU"/>
              </w:rPr>
            </w:pPr>
            <w:r w:rsidRPr="00EB7962">
              <w:rPr>
                <w:rFonts w:ascii="Times" w:eastAsia="Times New Roman" w:hAnsi="Times" w:cs="Times New Roman"/>
                <w:szCs w:val="20"/>
                <w:lang w:eastAsia="ru-RU"/>
              </w:rPr>
              <w:tab/>
            </w:r>
          </w:p>
        </w:tc>
        <w:tc>
          <w:tcPr>
            <w:tcW w:w="5104" w:type="dxa"/>
          </w:tcPr>
          <w:p w:rsidR="0054736A" w:rsidRPr="00EB7962" w:rsidRDefault="0054736A" w:rsidP="008F11D7">
            <w:pPr>
              <w:tabs>
                <w:tab w:val="left" w:pos="4571"/>
              </w:tabs>
              <w:spacing w:after="0" w:line="240" w:lineRule="auto"/>
              <w:ind w:left="517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>Приложение № 1</w:t>
            </w:r>
          </w:p>
          <w:p w:rsidR="0054736A" w:rsidRPr="00EB7962" w:rsidRDefault="0054736A" w:rsidP="008F11D7">
            <w:pPr>
              <w:tabs>
                <w:tab w:val="left" w:pos="4571"/>
              </w:tabs>
              <w:spacing w:after="0" w:line="240" w:lineRule="auto"/>
              <w:ind w:left="517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>к постановлению администрации</w:t>
            </w:r>
          </w:p>
          <w:p w:rsidR="0054736A" w:rsidRPr="00EB7962" w:rsidRDefault="0054736A" w:rsidP="008F11D7">
            <w:pPr>
              <w:tabs>
                <w:tab w:val="left" w:pos="4571"/>
              </w:tabs>
              <w:spacing w:after="0" w:line="240" w:lineRule="auto"/>
              <w:ind w:left="517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>города Благовещенска</w:t>
            </w:r>
          </w:p>
          <w:p w:rsidR="0054736A" w:rsidRPr="00EB7962" w:rsidRDefault="0054736A" w:rsidP="00496471">
            <w:pPr>
              <w:tabs>
                <w:tab w:val="left" w:pos="4571"/>
              </w:tabs>
              <w:spacing w:after="0" w:line="240" w:lineRule="auto"/>
              <w:ind w:left="517"/>
              <w:rPr>
                <w:rFonts w:ascii="Times" w:eastAsia="Times New Roman" w:hAnsi="Times" w:cs="Times New Roman"/>
                <w:b/>
                <w:bCs/>
                <w:sz w:val="24"/>
                <w:szCs w:val="24"/>
                <w:lang w:eastAsia="ru-RU"/>
              </w:rPr>
            </w:pPr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от </w:t>
            </w:r>
            <w:r w:rsidR="00496471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04.03.2024 </w:t>
            </w:r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>№</w:t>
            </w:r>
            <w:r w:rsidR="00496471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 933</w:t>
            </w:r>
            <w:bookmarkStart w:id="0" w:name="_GoBack"/>
            <w:bookmarkEnd w:id="0"/>
          </w:p>
        </w:tc>
      </w:tr>
    </w:tbl>
    <w:p w:rsidR="0054736A" w:rsidRPr="00EB7962" w:rsidRDefault="0054736A" w:rsidP="0054736A">
      <w:pPr>
        <w:tabs>
          <w:tab w:val="left" w:pos="3240"/>
          <w:tab w:val="left" w:pos="3420"/>
          <w:tab w:val="left" w:pos="3600"/>
        </w:tabs>
        <w:spacing w:after="0" w:line="240" w:lineRule="auto"/>
        <w:jc w:val="right"/>
        <w:rPr>
          <w:rFonts w:ascii="Times" w:eastAsia="Times New Roman" w:hAnsi="Times" w:cs="Times New Roman"/>
          <w:szCs w:val="20"/>
          <w:lang w:eastAsia="ru-RU"/>
        </w:rPr>
      </w:pPr>
    </w:p>
    <w:p w:rsidR="0054736A" w:rsidRPr="00EB7962" w:rsidRDefault="0054736A" w:rsidP="0054736A">
      <w:pPr>
        <w:keepNext/>
        <w:tabs>
          <w:tab w:val="left" w:pos="720"/>
        </w:tabs>
        <w:spacing w:after="0" w:line="240" w:lineRule="auto"/>
        <w:jc w:val="center"/>
        <w:outlineLvl w:val="2"/>
        <w:rPr>
          <w:rFonts w:ascii="Times" w:eastAsia="Times New Roman" w:hAnsi="Times" w:cs="Times New Roman"/>
          <w:b/>
          <w:bCs/>
          <w:szCs w:val="28"/>
          <w:lang w:eastAsia="ru-RU"/>
        </w:rPr>
      </w:pPr>
      <w:r w:rsidRPr="00EB7962">
        <w:rPr>
          <w:rFonts w:ascii="Times" w:eastAsia="Times New Roman" w:hAnsi="Times" w:cs="Times New Roman"/>
          <w:b/>
          <w:bCs/>
          <w:szCs w:val="28"/>
          <w:lang w:eastAsia="ru-RU"/>
        </w:rPr>
        <w:t>СОСТАВ</w:t>
      </w:r>
    </w:p>
    <w:p w:rsidR="0054736A" w:rsidRPr="000949F9" w:rsidRDefault="004C18D8" w:rsidP="0054736A">
      <w:pPr>
        <w:tabs>
          <w:tab w:val="left" w:pos="720"/>
        </w:tabs>
        <w:spacing w:after="0" w:line="240" w:lineRule="auto"/>
        <w:ind w:firstLine="540"/>
        <w:jc w:val="center"/>
        <w:rPr>
          <w:rFonts w:ascii="Times" w:eastAsia="Times New Roman" w:hAnsi="Times" w:cs="Times New Roman"/>
          <w:b/>
          <w:szCs w:val="28"/>
          <w:lang w:eastAsia="ru-RU"/>
        </w:rPr>
      </w:pPr>
      <w:r>
        <w:rPr>
          <w:rFonts w:ascii="Times" w:eastAsia="Times New Roman" w:hAnsi="Times" w:cs="Times New Roman"/>
          <w:b/>
          <w:szCs w:val="28"/>
          <w:lang w:eastAsia="ru-RU"/>
        </w:rPr>
        <w:t>организационного комитета</w:t>
      </w:r>
      <w:r w:rsidR="00F25846">
        <w:rPr>
          <w:rFonts w:ascii="Times" w:eastAsia="Times New Roman" w:hAnsi="Times" w:cs="Times New Roman"/>
          <w:b/>
          <w:szCs w:val="28"/>
          <w:lang w:eastAsia="ru-RU"/>
        </w:rPr>
        <w:t xml:space="preserve"> </w:t>
      </w:r>
      <w:r w:rsidR="00F25846" w:rsidRPr="00F25846">
        <w:rPr>
          <w:rFonts w:cs="Times New Roman"/>
          <w:b/>
          <w:szCs w:val="26"/>
        </w:rPr>
        <w:t xml:space="preserve">по </w:t>
      </w:r>
      <w:r w:rsidR="00F25846">
        <w:rPr>
          <w:rFonts w:cs="Times New Roman"/>
          <w:b/>
          <w:szCs w:val="26"/>
        </w:rPr>
        <w:t>подготовке</w:t>
      </w:r>
      <w:r w:rsidR="00F25846" w:rsidRPr="00F25846">
        <w:rPr>
          <w:rFonts w:cs="Times New Roman"/>
          <w:b/>
          <w:szCs w:val="26"/>
        </w:rPr>
        <w:t xml:space="preserve"> и проведению городского конкурса по присуждению премий в области профессионального образования «Лучший студенческий центр – 2024»</w:t>
      </w:r>
    </w:p>
    <w:tbl>
      <w:tblPr>
        <w:tblpPr w:leftFromText="180" w:rightFromText="180" w:vertAnchor="text" w:horzAnchor="margin" w:tblpX="-68" w:tblpY="448"/>
        <w:tblW w:w="9606" w:type="dxa"/>
        <w:tblLook w:val="01E0" w:firstRow="1" w:lastRow="1" w:firstColumn="1" w:lastColumn="1" w:noHBand="0" w:noVBand="0"/>
      </w:tblPr>
      <w:tblGrid>
        <w:gridCol w:w="4644"/>
        <w:gridCol w:w="4962"/>
      </w:tblGrid>
      <w:tr w:rsidR="00B54306" w:rsidRPr="000949F9" w:rsidTr="0056060F">
        <w:trPr>
          <w:trHeight w:val="906"/>
        </w:trPr>
        <w:tc>
          <w:tcPr>
            <w:tcW w:w="4644" w:type="dxa"/>
          </w:tcPr>
          <w:p w:rsidR="00B54306" w:rsidRPr="000949F9" w:rsidRDefault="00B54306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0949F9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 </w:t>
            </w:r>
            <w:proofErr w:type="spellStart"/>
            <w:r w:rsidRPr="000949F9">
              <w:rPr>
                <w:rFonts w:ascii="Times" w:eastAsia="Times New Roman" w:hAnsi="Times" w:cs="Times New Roman"/>
                <w:szCs w:val="28"/>
                <w:lang w:eastAsia="ru-RU"/>
              </w:rPr>
              <w:t>Хопатько</w:t>
            </w:r>
            <w:proofErr w:type="spellEnd"/>
            <w:r w:rsidRPr="000949F9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 Виктория Андреевна </w:t>
            </w:r>
          </w:p>
          <w:p w:rsidR="00B54306" w:rsidRPr="000949F9" w:rsidRDefault="00B54306" w:rsidP="00466EFB">
            <w:pPr>
              <w:spacing w:after="0" w:line="240" w:lineRule="auto"/>
              <w:ind w:firstLine="142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  <w:p w:rsidR="00B54306" w:rsidRPr="000949F9" w:rsidRDefault="00B54306" w:rsidP="00466EFB">
            <w:pPr>
              <w:spacing w:after="0" w:line="240" w:lineRule="auto"/>
              <w:ind w:firstLine="708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B54306" w:rsidRPr="0056060F" w:rsidRDefault="00B54306" w:rsidP="0056060F">
            <w:pPr>
              <w:pStyle w:val="a4"/>
              <w:numPr>
                <w:ilvl w:val="0"/>
                <w:numId w:val="1"/>
              </w:numPr>
              <w:tabs>
                <w:tab w:val="left" w:pos="471"/>
              </w:tabs>
              <w:spacing w:after="0" w:line="240" w:lineRule="auto"/>
              <w:ind w:left="34" w:hanging="34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заместитель мэра города Благовещенска, председатель оргкомитета;</w:t>
            </w:r>
          </w:p>
          <w:p w:rsidR="00F25846" w:rsidRPr="000949F9" w:rsidRDefault="00F25846" w:rsidP="0056060F">
            <w:pPr>
              <w:tabs>
                <w:tab w:val="left" w:pos="471"/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</w:tr>
      <w:tr w:rsidR="00F8781F" w:rsidRPr="000949F9" w:rsidTr="0056060F">
        <w:trPr>
          <w:trHeight w:val="906"/>
        </w:trPr>
        <w:tc>
          <w:tcPr>
            <w:tcW w:w="4644" w:type="dxa"/>
          </w:tcPr>
          <w:p w:rsidR="00F8781F" w:rsidRPr="000949F9" w:rsidRDefault="00F8781F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Cs w:val="28"/>
                <w:lang w:eastAsia="ru-RU"/>
              </w:rPr>
              <w:t>Екжанов Александр Николаевич</w:t>
            </w:r>
          </w:p>
        </w:tc>
        <w:tc>
          <w:tcPr>
            <w:tcW w:w="4962" w:type="dxa"/>
          </w:tcPr>
          <w:p w:rsidR="00F8781F" w:rsidRDefault="00F8781F" w:rsidP="00F8781F">
            <w:pPr>
              <w:pStyle w:val="a4"/>
              <w:numPr>
                <w:ilvl w:val="0"/>
                <w:numId w:val="1"/>
              </w:numPr>
              <w:tabs>
                <w:tab w:val="left" w:pos="186"/>
                <w:tab w:val="left" w:pos="471"/>
                <w:tab w:val="left" w:pos="720"/>
                <w:tab w:val="left" w:pos="1071"/>
              </w:tabs>
              <w:spacing w:after="0" w:line="240" w:lineRule="auto"/>
              <w:ind w:left="34" w:firstLine="0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Cs w:val="28"/>
                <w:lang w:eastAsia="ru-RU"/>
              </w:rPr>
              <w:t>начальник отдела по делам молодежи управления по физической культуре, спорту и делам молодежи администрации города Благовещенска;</w:t>
            </w:r>
          </w:p>
          <w:p w:rsidR="00F8781F" w:rsidRPr="0056060F" w:rsidRDefault="00F8781F" w:rsidP="00F8781F">
            <w:pPr>
              <w:pStyle w:val="a4"/>
              <w:tabs>
                <w:tab w:val="left" w:pos="471"/>
              </w:tabs>
              <w:spacing w:after="0" w:line="240" w:lineRule="auto"/>
              <w:ind w:left="34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</w:tr>
      <w:tr w:rsidR="00F8781F" w:rsidRPr="000949F9" w:rsidTr="0056060F">
        <w:trPr>
          <w:trHeight w:val="906"/>
        </w:trPr>
        <w:tc>
          <w:tcPr>
            <w:tcW w:w="4644" w:type="dxa"/>
          </w:tcPr>
          <w:p w:rsidR="00F8781F" w:rsidRDefault="00F8781F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>
              <w:rPr>
                <w:rFonts w:ascii="Times" w:hAnsi="Times" w:cs="Times New Roman"/>
                <w:szCs w:val="28"/>
              </w:rPr>
              <w:t>Здункевич Ольга Владимировна</w:t>
            </w:r>
          </w:p>
        </w:tc>
        <w:tc>
          <w:tcPr>
            <w:tcW w:w="4962" w:type="dxa"/>
          </w:tcPr>
          <w:p w:rsidR="00F8781F" w:rsidRDefault="00F8781F" w:rsidP="00F8781F">
            <w:pPr>
              <w:pStyle w:val="a4"/>
              <w:numPr>
                <w:ilvl w:val="0"/>
                <w:numId w:val="1"/>
              </w:numPr>
              <w:tabs>
                <w:tab w:val="left" w:pos="186"/>
                <w:tab w:val="left" w:pos="471"/>
                <w:tab w:val="left" w:pos="720"/>
                <w:tab w:val="left" w:pos="1071"/>
              </w:tabs>
              <w:spacing w:after="0" w:line="240" w:lineRule="auto"/>
              <w:ind w:left="34" w:firstLine="0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56060F">
              <w:rPr>
                <w:rFonts w:ascii="Times" w:hAnsi="Times" w:cs="Times New Roman"/>
                <w:szCs w:val="28"/>
              </w:rPr>
              <w:t>начальник управления по развитию потребительского рынка и услуг;</w:t>
            </w:r>
          </w:p>
        </w:tc>
      </w:tr>
      <w:tr w:rsidR="00F25846" w:rsidRPr="000949F9" w:rsidTr="0056060F">
        <w:trPr>
          <w:trHeight w:val="906"/>
        </w:trPr>
        <w:tc>
          <w:tcPr>
            <w:tcW w:w="4644" w:type="dxa"/>
          </w:tcPr>
          <w:p w:rsidR="00F25846" w:rsidRPr="000949F9" w:rsidRDefault="00F25846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>Климова Оксана Владимировна</w:t>
            </w:r>
          </w:p>
        </w:tc>
        <w:tc>
          <w:tcPr>
            <w:tcW w:w="4962" w:type="dxa"/>
          </w:tcPr>
          <w:p w:rsidR="00F25846" w:rsidRPr="0056060F" w:rsidRDefault="00F25846" w:rsidP="0056060F">
            <w:pPr>
              <w:pStyle w:val="a4"/>
              <w:numPr>
                <w:ilvl w:val="0"/>
                <w:numId w:val="1"/>
              </w:numPr>
              <w:tabs>
                <w:tab w:val="left" w:pos="471"/>
                <w:tab w:val="left" w:pos="1635"/>
              </w:tabs>
              <w:spacing w:after="0" w:line="240" w:lineRule="auto"/>
              <w:ind w:left="34" w:hanging="34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начальник управления по физической культуре, спорту и делам молодежи администрации города Благовещенска;</w:t>
            </w:r>
          </w:p>
          <w:p w:rsidR="00F25846" w:rsidRPr="000949F9" w:rsidRDefault="00F25846" w:rsidP="0056060F">
            <w:pPr>
              <w:tabs>
                <w:tab w:val="left" w:pos="471"/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</w:tr>
      <w:tr w:rsidR="00B54306" w:rsidRPr="00EB7962" w:rsidTr="0056060F">
        <w:trPr>
          <w:trHeight w:val="906"/>
        </w:trPr>
        <w:tc>
          <w:tcPr>
            <w:tcW w:w="4644" w:type="dxa"/>
          </w:tcPr>
          <w:p w:rsidR="00B54306" w:rsidRPr="00EB7962" w:rsidRDefault="00F8781F" w:rsidP="00466EFB">
            <w:pPr>
              <w:tabs>
                <w:tab w:val="left" w:pos="225"/>
                <w:tab w:val="left" w:pos="4320"/>
              </w:tabs>
              <w:jc w:val="both"/>
              <w:rPr>
                <w:rFonts w:ascii="Times" w:hAnsi="Times" w:cs="Times New Roman"/>
                <w:szCs w:val="28"/>
              </w:rPr>
            </w:pPr>
            <w:r>
              <w:rPr>
                <w:rFonts w:ascii="Times" w:eastAsia="Times New Roman" w:hAnsi="Times" w:cs="Times New Roman"/>
                <w:szCs w:val="28"/>
                <w:lang w:eastAsia="ru-RU"/>
              </w:rPr>
              <w:t>Мищенко Валентина Петровна</w:t>
            </w:r>
          </w:p>
        </w:tc>
        <w:tc>
          <w:tcPr>
            <w:tcW w:w="4962" w:type="dxa"/>
          </w:tcPr>
          <w:p w:rsidR="00F8781F" w:rsidRPr="0056060F" w:rsidRDefault="007626BC" w:rsidP="007626B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176"/>
                <w:tab w:val="left" w:pos="321"/>
                <w:tab w:val="left" w:pos="471"/>
                <w:tab w:val="left" w:pos="741"/>
                <w:tab w:val="left" w:pos="1011"/>
              </w:tabs>
              <w:spacing w:after="0" w:line="240" w:lineRule="auto"/>
              <w:ind w:left="34" w:firstLine="0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>
              <w:rPr>
                <w:rFonts w:ascii="Times" w:hAnsi="Times" w:cs="Times New Roman"/>
                <w:szCs w:val="28"/>
              </w:rPr>
              <w:t xml:space="preserve">  </w:t>
            </w:r>
            <w:r w:rsidR="00F8781F"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начальник </w:t>
            </w:r>
            <w:proofErr w:type="gramStart"/>
            <w:r w:rsidR="00F8781F"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управления культуры   администрации города Благовещенска</w:t>
            </w:r>
            <w:proofErr w:type="gramEnd"/>
            <w:r w:rsidR="00F8781F"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;</w:t>
            </w:r>
          </w:p>
          <w:p w:rsidR="00B54306" w:rsidRPr="00EB7962" w:rsidRDefault="00B54306" w:rsidP="0056060F">
            <w:pPr>
              <w:tabs>
                <w:tab w:val="left" w:pos="225"/>
                <w:tab w:val="left" w:pos="471"/>
                <w:tab w:val="left" w:pos="720"/>
                <w:tab w:val="left" w:pos="4320"/>
              </w:tabs>
              <w:spacing w:after="0"/>
              <w:jc w:val="both"/>
              <w:rPr>
                <w:rFonts w:ascii="Times" w:hAnsi="Times" w:cs="Times New Roman"/>
                <w:szCs w:val="28"/>
              </w:rPr>
            </w:pPr>
          </w:p>
        </w:tc>
      </w:tr>
      <w:tr w:rsidR="00B54306" w:rsidRPr="00EB7962" w:rsidTr="0056060F">
        <w:trPr>
          <w:trHeight w:val="817"/>
        </w:trPr>
        <w:tc>
          <w:tcPr>
            <w:tcW w:w="4644" w:type="dxa"/>
          </w:tcPr>
          <w:p w:rsidR="00B54306" w:rsidRPr="00EB7962" w:rsidRDefault="00F8781F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>
              <w:rPr>
                <w:rFonts w:ascii="Times" w:eastAsia="Times New Roman" w:hAnsi="Times" w:cs="Times New Roman"/>
                <w:szCs w:val="28"/>
                <w:lang w:eastAsia="ru-RU"/>
              </w:rPr>
              <w:t>Продашанов Дмитрий Анатольевич</w:t>
            </w:r>
          </w:p>
        </w:tc>
        <w:tc>
          <w:tcPr>
            <w:tcW w:w="4962" w:type="dxa"/>
          </w:tcPr>
          <w:p w:rsidR="00F8781F" w:rsidRPr="0056060F" w:rsidRDefault="00F8781F" w:rsidP="00F8781F">
            <w:pPr>
              <w:pStyle w:val="a4"/>
              <w:numPr>
                <w:ilvl w:val="0"/>
                <w:numId w:val="1"/>
              </w:numPr>
              <w:tabs>
                <w:tab w:val="left" w:pos="186"/>
                <w:tab w:val="left" w:pos="471"/>
                <w:tab w:val="left" w:pos="720"/>
                <w:tab w:val="left" w:pos="1071"/>
              </w:tabs>
              <w:spacing w:after="0" w:line="240" w:lineRule="auto"/>
              <w:ind w:left="34" w:firstLine="0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исполняющий обязанности </w:t>
            </w:r>
            <w:proofErr w:type="gramStart"/>
            <w:r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начальника управления образования  администрации города Благовещенска</w:t>
            </w:r>
            <w:proofErr w:type="gramEnd"/>
            <w:r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;</w:t>
            </w:r>
          </w:p>
          <w:p w:rsidR="00B54306" w:rsidRPr="00EB7962" w:rsidRDefault="00B54306" w:rsidP="00F8781F">
            <w:pPr>
              <w:pStyle w:val="a4"/>
              <w:tabs>
                <w:tab w:val="left" w:pos="34"/>
                <w:tab w:val="left" w:pos="176"/>
                <w:tab w:val="left" w:pos="471"/>
              </w:tabs>
              <w:spacing w:after="0" w:line="240" w:lineRule="auto"/>
              <w:ind w:left="34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</w:tr>
      <w:tr w:rsidR="00B54306" w:rsidRPr="00EB7962" w:rsidTr="0056060F">
        <w:trPr>
          <w:trHeight w:val="795"/>
        </w:trPr>
        <w:tc>
          <w:tcPr>
            <w:tcW w:w="4644" w:type="dxa"/>
          </w:tcPr>
          <w:p w:rsidR="00B54306" w:rsidRPr="00EB7962" w:rsidRDefault="00B54306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proofErr w:type="spellStart"/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>Рафальский</w:t>
            </w:r>
            <w:proofErr w:type="spellEnd"/>
            <w:r w:rsidRPr="00EB7962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 Константин Сергеевич</w:t>
            </w:r>
          </w:p>
        </w:tc>
        <w:tc>
          <w:tcPr>
            <w:tcW w:w="4962" w:type="dxa"/>
          </w:tcPr>
          <w:p w:rsidR="00B54306" w:rsidRPr="0056060F" w:rsidRDefault="00B54306" w:rsidP="0056060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471"/>
              </w:tabs>
              <w:spacing w:after="0" w:line="240" w:lineRule="auto"/>
              <w:ind w:left="34" w:hanging="34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  <w:r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директор </w:t>
            </w:r>
            <w:r w:rsidR="007E4FAC">
              <w:t xml:space="preserve"> </w:t>
            </w:r>
            <w:r w:rsidR="007E4FAC"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МУ «</w:t>
            </w:r>
            <w:r w:rsidR="00466EFB"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>ИА «Город»</w:t>
            </w:r>
            <w:r w:rsidR="00F25846" w:rsidRPr="0056060F">
              <w:rPr>
                <w:rFonts w:ascii="Times" w:eastAsia="Times New Roman" w:hAnsi="Times" w:cs="Times New Roman"/>
                <w:szCs w:val="28"/>
                <w:lang w:eastAsia="ru-RU"/>
              </w:rPr>
              <w:t xml:space="preserve">              (по согласованию)</w:t>
            </w:r>
            <w:r w:rsidR="00F8781F">
              <w:rPr>
                <w:rFonts w:ascii="Times" w:eastAsia="Times New Roman" w:hAnsi="Times" w:cs="Times New Roman"/>
                <w:szCs w:val="28"/>
                <w:lang w:eastAsia="ru-RU"/>
              </w:rPr>
              <w:t>.</w:t>
            </w:r>
          </w:p>
        </w:tc>
      </w:tr>
      <w:tr w:rsidR="002A583B" w:rsidRPr="00EB7962" w:rsidTr="0056060F">
        <w:trPr>
          <w:trHeight w:val="795"/>
        </w:trPr>
        <w:tc>
          <w:tcPr>
            <w:tcW w:w="4644" w:type="dxa"/>
          </w:tcPr>
          <w:p w:rsidR="002A583B" w:rsidRPr="00EB7962" w:rsidRDefault="002A583B" w:rsidP="00466EF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2A583B" w:rsidRPr="002A583B" w:rsidRDefault="002A583B" w:rsidP="002A583B">
            <w:pPr>
              <w:tabs>
                <w:tab w:val="left" w:pos="34"/>
                <w:tab w:val="left" w:pos="471"/>
              </w:tabs>
              <w:spacing w:after="0" w:line="240" w:lineRule="auto"/>
              <w:jc w:val="both"/>
              <w:rPr>
                <w:rFonts w:ascii="Times" w:eastAsia="Times New Roman" w:hAnsi="Times" w:cs="Times New Roman"/>
                <w:szCs w:val="28"/>
                <w:lang w:eastAsia="ru-RU"/>
              </w:rPr>
            </w:pPr>
          </w:p>
        </w:tc>
      </w:tr>
    </w:tbl>
    <w:p w:rsidR="0054736A" w:rsidRPr="0005237E" w:rsidRDefault="0054736A" w:rsidP="00466EFB">
      <w:pPr>
        <w:tabs>
          <w:tab w:val="left" w:pos="408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sectPr w:rsidR="0054736A" w:rsidRPr="00052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6A0A"/>
    <w:multiLevelType w:val="hybridMultilevel"/>
    <w:tmpl w:val="7466FEFC"/>
    <w:lvl w:ilvl="0" w:tplc="42D2D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BC"/>
    <w:rsid w:val="000116E8"/>
    <w:rsid w:val="00067441"/>
    <w:rsid w:val="00083D0F"/>
    <w:rsid w:val="000949F9"/>
    <w:rsid w:val="000B61D5"/>
    <w:rsid w:val="000F1226"/>
    <w:rsid w:val="001036B0"/>
    <w:rsid w:val="001861F4"/>
    <w:rsid w:val="001D4443"/>
    <w:rsid w:val="002A583B"/>
    <w:rsid w:val="003259B5"/>
    <w:rsid w:val="00466EFB"/>
    <w:rsid w:val="00484F0E"/>
    <w:rsid w:val="00496471"/>
    <w:rsid w:val="004C18D8"/>
    <w:rsid w:val="004D42A9"/>
    <w:rsid w:val="0054736A"/>
    <w:rsid w:val="0056060F"/>
    <w:rsid w:val="005A4230"/>
    <w:rsid w:val="005C5C97"/>
    <w:rsid w:val="0062412B"/>
    <w:rsid w:val="007626BC"/>
    <w:rsid w:val="007E4FAC"/>
    <w:rsid w:val="008236A1"/>
    <w:rsid w:val="00840337"/>
    <w:rsid w:val="00841884"/>
    <w:rsid w:val="00923D36"/>
    <w:rsid w:val="009948B4"/>
    <w:rsid w:val="00A75431"/>
    <w:rsid w:val="00AC5A00"/>
    <w:rsid w:val="00B31995"/>
    <w:rsid w:val="00B54306"/>
    <w:rsid w:val="00CE2766"/>
    <w:rsid w:val="00D260DB"/>
    <w:rsid w:val="00D86B3A"/>
    <w:rsid w:val="00DB05C3"/>
    <w:rsid w:val="00E727BC"/>
    <w:rsid w:val="00E75F90"/>
    <w:rsid w:val="00EB7962"/>
    <w:rsid w:val="00F25846"/>
    <w:rsid w:val="00F8781F"/>
    <w:rsid w:val="00FC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6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25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06744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74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674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25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5606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6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25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06744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74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6744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25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560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2022-06-14T03:27:00Z</cp:lastPrinted>
  <dcterms:created xsi:type="dcterms:W3CDTF">2024-03-04T03:18:00Z</dcterms:created>
  <dcterms:modified xsi:type="dcterms:W3CDTF">2024-03-04T03:18:00Z</dcterms:modified>
</cp:coreProperties>
</file>