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CF" w:rsidRDefault="006421CF" w:rsidP="006421CF">
      <w:pPr>
        <w:pStyle w:val="a3"/>
        <w:ind w:left="5580"/>
        <w:rPr>
          <w:sz w:val="24"/>
          <w:szCs w:val="24"/>
        </w:rPr>
      </w:pPr>
      <w:r>
        <w:rPr>
          <w:sz w:val="24"/>
          <w:szCs w:val="24"/>
        </w:rPr>
        <w:t xml:space="preserve">Приложение № 2  к распоряжению Комитета по управлению имуществом муниципального образования города Благовещенска </w:t>
      </w:r>
    </w:p>
    <w:p w:rsidR="006421CF" w:rsidRDefault="006421CF" w:rsidP="006421CF">
      <w:pPr>
        <w:ind w:left="55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от ______________2019 №________</w:t>
      </w:r>
    </w:p>
    <w:p w:rsidR="006421CF" w:rsidRDefault="006421CF" w:rsidP="006421C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</w:t>
      </w:r>
    </w:p>
    <w:p w:rsidR="006421CF" w:rsidRDefault="006421CF" w:rsidP="00642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ДОГОВОР № ________                                  Проект            </w:t>
      </w:r>
    </w:p>
    <w:p w:rsidR="006421CF" w:rsidRDefault="006421CF" w:rsidP="00642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купли-продажи здания с земельным участком </w:t>
      </w:r>
    </w:p>
    <w:p w:rsidR="006421CF" w:rsidRDefault="006421CF" w:rsidP="00642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21CF" w:rsidRDefault="006421CF" w:rsidP="00642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21CF" w:rsidRDefault="006421CF" w:rsidP="006421C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Благовещенск                                                                             «_____»  _______ 2019 года</w:t>
      </w:r>
    </w:p>
    <w:p w:rsidR="006421CF" w:rsidRDefault="006421CF" w:rsidP="006421CF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 именуемый в дальнейшем «Продавец»,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и____________именуемый</w:t>
      </w:r>
      <w:proofErr w:type="spellEnd"/>
      <w:r>
        <w:rPr>
          <w:rFonts w:ascii="Times New Roman" w:hAnsi="Times New Roman"/>
          <w:sz w:val="24"/>
          <w:szCs w:val="24"/>
        </w:rPr>
        <w:t xml:space="preserve"> в дальнейшем «Покупатель», с другой стороны, на основании протокола об итогах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 № ______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___________, заключили настоящий договор о нижеследующем:</w:t>
      </w:r>
    </w:p>
    <w:p w:rsidR="006421CF" w:rsidRDefault="006421CF" w:rsidP="006421CF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Предмет договора</w:t>
      </w:r>
    </w:p>
    <w:p w:rsidR="006421CF" w:rsidRDefault="006421CF" w:rsidP="006421CF">
      <w:pPr>
        <w:pStyle w:val="ConsNormal"/>
        <w:numPr>
          <w:ilvl w:val="1"/>
          <w:numId w:val="2"/>
        </w:numPr>
        <w:tabs>
          <w:tab w:val="left" w:pos="709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муниципальное имущество:</w:t>
      </w:r>
    </w:p>
    <w:p w:rsidR="006421CF" w:rsidRDefault="006421CF" w:rsidP="006421CF">
      <w:pPr>
        <w:pStyle w:val="ConsNormal"/>
        <w:numPr>
          <w:ilvl w:val="2"/>
          <w:numId w:val="2"/>
        </w:numPr>
        <w:tabs>
          <w:tab w:val="left" w:pos="0"/>
          <w:tab w:val="left" w:pos="709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Объект).</w:t>
      </w:r>
    </w:p>
    <w:p w:rsidR="006421CF" w:rsidRDefault="006421CF" w:rsidP="006421CF">
      <w:pPr>
        <w:numPr>
          <w:ilvl w:val="1"/>
          <w:numId w:val="1"/>
        </w:numPr>
        <w:tabs>
          <w:tab w:val="clear" w:pos="360"/>
          <w:tab w:val="num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ab/>
        <w:t xml:space="preserve">Объекты недвижимого имущества принадлежат муниципальному образованию город Благовещенск на основании____________________________________ </w:t>
      </w:r>
    </w:p>
    <w:p w:rsidR="006421CF" w:rsidRDefault="006421CF" w:rsidP="006421CF">
      <w:pPr>
        <w:pStyle w:val="ConsNormal"/>
        <w:numPr>
          <w:ilvl w:val="1"/>
          <w:numId w:val="3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Продавец обязуется передать в собственность,  а Покупатель оплатить и принять в соответствии с условиями настоящего договора следующий земельный участок _____________________________________________________________________________ </w:t>
      </w:r>
    </w:p>
    <w:p w:rsidR="006421CF" w:rsidRDefault="006421CF" w:rsidP="006421CF">
      <w:pPr>
        <w:pStyle w:val="ConsNormal"/>
        <w:numPr>
          <w:ilvl w:val="1"/>
          <w:numId w:val="1"/>
        </w:numPr>
        <w:tabs>
          <w:tab w:val="clear" w:pos="360"/>
          <w:tab w:val="left" w:pos="0"/>
          <w:tab w:val="num" w:pos="284"/>
          <w:tab w:val="left" w:pos="709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Земельный участок принадлежит муниципальному образованию город Благовещенск на основании ____________________________________________________</w:t>
      </w:r>
    </w:p>
    <w:p w:rsidR="006421CF" w:rsidRDefault="006421CF" w:rsidP="006421CF">
      <w:pPr>
        <w:numPr>
          <w:ilvl w:val="1"/>
          <w:numId w:val="1"/>
        </w:numPr>
        <w:tabs>
          <w:tab w:val="clear" w:pos="360"/>
          <w:tab w:val="num" w:pos="284"/>
          <w:tab w:val="left" w:pos="709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  <w:t>Продавец гарантирует, что передаваемое имущество не находится под арестом, в залоге, не обременено правами третьих лиц.</w:t>
      </w:r>
    </w:p>
    <w:p w:rsidR="006421CF" w:rsidRDefault="006421CF" w:rsidP="006421CF">
      <w:pPr>
        <w:tabs>
          <w:tab w:val="left" w:pos="709"/>
          <w:tab w:val="num" w:pos="851"/>
        </w:tabs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   Передача объектов</w:t>
      </w:r>
    </w:p>
    <w:p w:rsidR="006421CF" w:rsidRDefault="006421CF" w:rsidP="006421CF">
      <w:pPr>
        <w:numPr>
          <w:ilvl w:val="1"/>
          <w:numId w:val="4"/>
        </w:numPr>
        <w:tabs>
          <w:tab w:val="clear" w:pos="720"/>
          <w:tab w:val="num" w:pos="-180"/>
          <w:tab w:val="num" w:pos="851"/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Объект и земельный участок передаются Продавцом по акту приема-передачи, подписанному обеими сторонами, не позднее 3 (трех) дней после полной оплаты имущества, указанной в п. 3 настоящего договора. </w:t>
      </w:r>
      <w:proofErr w:type="gramStart"/>
      <w:r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акта приема-передачи Покупателем ответственность за сохранность Объекта и земельного участка, равно  как и риск случайной порчи или гибели имущества, несет Покупатель.</w:t>
      </w:r>
    </w:p>
    <w:p w:rsidR="006421CF" w:rsidRDefault="006421CF" w:rsidP="006421CF">
      <w:pPr>
        <w:numPr>
          <w:ilvl w:val="1"/>
          <w:numId w:val="4"/>
        </w:numPr>
        <w:tabs>
          <w:tab w:val="clear" w:pos="720"/>
          <w:tab w:val="num" w:pos="-180"/>
          <w:tab w:val="left" w:pos="709"/>
          <w:tab w:val="num" w:pos="851"/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момент подписания акта приема-передачи расчеты между сторонами произведены в полном объеме.</w:t>
      </w:r>
    </w:p>
    <w:p w:rsidR="006421CF" w:rsidRDefault="006421CF" w:rsidP="006421CF">
      <w:pPr>
        <w:numPr>
          <w:ilvl w:val="1"/>
          <w:numId w:val="4"/>
        </w:numPr>
        <w:tabs>
          <w:tab w:val="clear" w:pos="720"/>
          <w:tab w:val="num" w:pos="-180"/>
          <w:tab w:val="left" w:pos="709"/>
          <w:tab w:val="num" w:pos="851"/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Подача документов на государственную регистрацию перехода права собственности на Объект и земельный участок осуществляется  в установленном законном порядке не позднее 5 (пяти) дней после подписания акта приема-передачи в соответствии с п. 2.1 настоящего договора. </w:t>
      </w:r>
    </w:p>
    <w:p w:rsidR="006421CF" w:rsidRDefault="006421CF" w:rsidP="006421CF">
      <w:pPr>
        <w:tabs>
          <w:tab w:val="left" w:pos="709"/>
          <w:tab w:val="num" w:pos="851"/>
          <w:tab w:val="left" w:pos="993"/>
        </w:tabs>
        <w:ind w:left="540"/>
        <w:jc w:val="both"/>
        <w:rPr>
          <w:rFonts w:ascii="Times New Roman" w:hAnsi="Times New Roman"/>
          <w:sz w:val="24"/>
          <w:szCs w:val="24"/>
        </w:rPr>
      </w:pPr>
    </w:p>
    <w:p w:rsidR="006421CF" w:rsidRDefault="006421CF" w:rsidP="006421CF">
      <w:pPr>
        <w:tabs>
          <w:tab w:val="left" w:pos="709"/>
          <w:tab w:val="num" w:pos="851"/>
          <w:tab w:val="left" w:pos="993"/>
        </w:tabs>
        <w:ind w:left="540"/>
        <w:jc w:val="both"/>
        <w:rPr>
          <w:rFonts w:ascii="Times New Roman" w:hAnsi="Times New Roman"/>
          <w:sz w:val="24"/>
          <w:szCs w:val="24"/>
        </w:rPr>
      </w:pPr>
    </w:p>
    <w:p w:rsidR="006421CF" w:rsidRDefault="006421CF" w:rsidP="006421CF">
      <w:pPr>
        <w:numPr>
          <w:ilvl w:val="0"/>
          <w:numId w:val="5"/>
        </w:numPr>
        <w:tabs>
          <w:tab w:val="clear" w:pos="564"/>
          <w:tab w:val="left" w:pos="709"/>
          <w:tab w:val="num" w:pos="851"/>
        </w:tabs>
        <w:spacing w:after="0" w:line="240" w:lineRule="auto"/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Сумма договора и порядок расчета</w:t>
      </w:r>
    </w:p>
    <w:p w:rsidR="006421CF" w:rsidRDefault="006421CF" w:rsidP="006421CF">
      <w:pPr>
        <w:numPr>
          <w:ilvl w:val="1"/>
          <w:numId w:val="5"/>
        </w:numPr>
        <w:tabs>
          <w:tab w:val="clear" w:pos="720"/>
          <w:tab w:val="num" w:pos="0"/>
          <w:tab w:val="left" w:pos="709"/>
          <w:tab w:val="num" w:pos="1134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Объекта составляет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________________ (______________________)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рублей. </w:t>
      </w:r>
    </w:p>
    <w:p w:rsidR="006421CF" w:rsidRDefault="006421CF" w:rsidP="006421CF">
      <w:pPr>
        <w:numPr>
          <w:ilvl w:val="1"/>
          <w:numId w:val="5"/>
        </w:numPr>
        <w:tabs>
          <w:tab w:val="clear" w:pos="720"/>
          <w:tab w:val="num" w:pos="0"/>
          <w:tab w:val="left" w:pos="709"/>
          <w:tab w:val="num" w:pos="1134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приобретаемого Объекта производится Покупателем в следующем порядке: </w:t>
      </w:r>
    </w:p>
    <w:p w:rsidR="006421CF" w:rsidRDefault="006421CF" w:rsidP="006421CF">
      <w:pPr>
        <w:tabs>
          <w:tab w:val="left" w:pos="709"/>
          <w:tab w:val="num" w:pos="1134"/>
        </w:tabs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3.2.1. _____________ (________________) рублей </w:t>
      </w:r>
      <w:proofErr w:type="spellStart"/>
      <w:r>
        <w:rPr>
          <w:rFonts w:ascii="Times New Roman" w:hAnsi="Times New Roman"/>
          <w:sz w:val="24"/>
          <w:szCs w:val="24"/>
        </w:rPr>
        <w:t>_______копеек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единовременно в валюте РФ (рублях) в течение </w:t>
      </w:r>
      <w:r>
        <w:rPr>
          <w:rFonts w:ascii="Times New Roman" w:hAnsi="Times New Roman"/>
          <w:b/>
          <w:sz w:val="24"/>
          <w:szCs w:val="24"/>
        </w:rPr>
        <w:t>десяти дней</w:t>
      </w:r>
      <w:r>
        <w:rPr>
          <w:rFonts w:ascii="Times New Roman" w:hAnsi="Times New Roman"/>
          <w:sz w:val="24"/>
          <w:szCs w:val="24"/>
        </w:rPr>
        <w:t xml:space="preserve"> с момента подписания настоящего договора, путем перечисления денежных средств </w:t>
      </w:r>
      <w:r>
        <w:rPr>
          <w:rFonts w:ascii="Times New Roman" w:hAnsi="Times New Roman"/>
          <w:b/>
          <w:sz w:val="24"/>
          <w:szCs w:val="24"/>
        </w:rPr>
        <w:t>на расчетный счет Продавца</w:t>
      </w:r>
      <w:r>
        <w:rPr>
          <w:rFonts w:ascii="Times New Roman" w:hAnsi="Times New Roman"/>
          <w:sz w:val="24"/>
          <w:szCs w:val="24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/с № 40101810000000010003 в Отделение Благовещенск г. Благовещенск БИК 041012001, </w:t>
      </w:r>
      <w:r>
        <w:rPr>
          <w:rFonts w:ascii="Times New Roman" w:hAnsi="Times New Roman"/>
          <w:b/>
          <w:bCs/>
          <w:sz w:val="24"/>
          <w:szCs w:val="24"/>
        </w:rPr>
        <w:t>код платежа  012 114 02043 04 0000 410 (</w:t>
      </w:r>
      <w:r>
        <w:rPr>
          <w:rFonts w:ascii="Times New Roman" w:hAnsi="Times New Roman"/>
          <w:sz w:val="24"/>
          <w:szCs w:val="24"/>
        </w:rPr>
        <w:t>для перечисления оплаты за объекты недвижимого имущества).</w:t>
      </w:r>
    </w:p>
    <w:p w:rsidR="006421CF" w:rsidRDefault="006421CF" w:rsidP="006421CF">
      <w:pPr>
        <w:tabs>
          <w:tab w:val="num" w:pos="720"/>
          <w:tab w:val="num" w:pos="1260"/>
        </w:tabs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3.2.2. НДС в сумме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_________________ (___________________) </w:t>
      </w:r>
      <w:proofErr w:type="gramEnd"/>
      <w:r>
        <w:rPr>
          <w:rFonts w:ascii="Times New Roman" w:hAnsi="Times New Roman"/>
          <w:sz w:val="24"/>
          <w:szCs w:val="24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6421CF" w:rsidRDefault="006421CF" w:rsidP="006421CF">
      <w:pPr>
        <w:tabs>
          <w:tab w:val="left" w:pos="709"/>
          <w:tab w:val="num" w:pos="851"/>
        </w:tabs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 Сумма задатка _____________ (_________________) рублей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внесенная на расчетный счет Продавца по договору задатка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____________________, </w:t>
      </w:r>
      <w:r>
        <w:rPr>
          <w:rFonts w:ascii="Times New Roman" w:hAnsi="Times New Roman"/>
          <w:b/>
          <w:sz w:val="24"/>
          <w:szCs w:val="24"/>
        </w:rPr>
        <w:t xml:space="preserve">засчитывается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цену</w:t>
      </w:r>
      <w:r>
        <w:rPr>
          <w:rFonts w:ascii="Times New Roman" w:hAnsi="Times New Roman"/>
          <w:sz w:val="24"/>
          <w:szCs w:val="24"/>
        </w:rPr>
        <w:t xml:space="preserve"> приобретаемого имущества, </w:t>
      </w:r>
      <w:r>
        <w:rPr>
          <w:rFonts w:ascii="Times New Roman" w:hAnsi="Times New Roman"/>
          <w:b/>
          <w:sz w:val="24"/>
          <w:szCs w:val="24"/>
        </w:rPr>
        <w:t>указанную в п. 3.1.</w:t>
      </w:r>
      <w:r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:rsidR="006421CF" w:rsidRDefault="006421CF" w:rsidP="006421CF">
      <w:pPr>
        <w:numPr>
          <w:ilvl w:val="1"/>
          <w:numId w:val="5"/>
        </w:numPr>
        <w:tabs>
          <w:tab w:val="clear" w:pos="720"/>
          <w:tab w:val="num" w:pos="0"/>
          <w:tab w:val="left" w:pos="709"/>
          <w:tab w:val="num" w:pos="993"/>
        </w:tabs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земельного участка составляет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_____________ (_________________) </w:t>
      </w:r>
      <w:proofErr w:type="gramEnd"/>
      <w:r>
        <w:rPr>
          <w:rFonts w:ascii="Times New Roman" w:hAnsi="Times New Roman"/>
          <w:sz w:val="24"/>
          <w:szCs w:val="24"/>
        </w:rPr>
        <w:t>рублей, НДС не облагается, определена  на основании отчёта _________________, основании ст. 28 Федерального закона от 21.12.2001 № 178-ФЗ «О приватизации государственного и муниципального имущества».</w:t>
      </w:r>
    </w:p>
    <w:p w:rsidR="006421CF" w:rsidRDefault="006421CF" w:rsidP="006421CF">
      <w:pPr>
        <w:numPr>
          <w:ilvl w:val="1"/>
          <w:numId w:val="5"/>
        </w:numPr>
        <w:tabs>
          <w:tab w:val="clear" w:pos="720"/>
          <w:tab w:val="num" w:pos="0"/>
          <w:tab w:val="left" w:pos="709"/>
          <w:tab w:val="num" w:pos="993"/>
        </w:tabs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>
        <w:rPr>
          <w:rFonts w:ascii="Times New Roman" w:hAnsi="Times New Roman"/>
          <w:b/>
          <w:sz w:val="24"/>
          <w:szCs w:val="24"/>
        </w:rPr>
        <w:t>десяти дней</w:t>
      </w:r>
      <w:r>
        <w:rPr>
          <w:rFonts w:ascii="Times New Roman" w:hAnsi="Times New Roman"/>
          <w:sz w:val="24"/>
          <w:szCs w:val="24"/>
        </w:rPr>
        <w:t xml:space="preserve"> с момента подписания настоящего договора, путем перечисления денежных средств </w:t>
      </w:r>
      <w:r>
        <w:rPr>
          <w:rFonts w:ascii="Times New Roman" w:hAnsi="Times New Roman"/>
          <w:b/>
          <w:sz w:val="24"/>
          <w:szCs w:val="24"/>
        </w:rPr>
        <w:t>на расчетный счет Продавца</w:t>
      </w:r>
      <w:r>
        <w:rPr>
          <w:rFonts w:ascii="Times New Roman" w:hAnsi="Times New Roman"/>
          <w:sz w:val="24"/>
          <w:szCs w:val="24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/с № 40101810000000010003 в Отделение Благовещенск г. Благовещенск БИК 041012001, </w:t>
      </w:r>
      <w:r>
        <w:rPr>
          <w:rFonts w:ascii="Times New Roman" w:hAnsi="Times New Roman"/>
          <w:b/>
          <w:bCs/>
          <w:sz w:val="24"/>
          <w:szCs w:val="24"/>
        </w:rPr>
        <w:t xml:space="preserve">код платежа 012 114 06024 04 0000 430 </w:t>
      </w:r>
      <w:r>
        <w:rPr>
          <w:rFonts w:ascii="Times New Roman" w:hAnsi="Times New Roman"/>
          <w:sz w:val="24"/>
          <w:szCs w:val="24"/>
        </w:rPr>
        <w:t>(для перечисления оплаты за земельный участок)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421CF" w:rsidRDefault="006421CF" w:rsidP="006421CF">
      <w:pPr>
        <w:numPr>
          <w:ilvl w:val="0"/>
          <w:numId w:val="6"/>
        </w:numPr>
        <w:tabs>
          <w:tab w:val="left" w:pos="709"/>
          <w:tab w:val="num" w:pos="851"/>
        </w:tabs>
        <w:spacing w:after="0" w:line="240" w:lineRule="auto"/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Ответственность сторон</w:t>
      </w:r>
    </w:p>
    <w:p w:rsidR="006421CF" w:rsidRDefault="006421CF" w:rsidP="006421CF">
      <w:pPr>
        <w:numPr>
          <w:ilvl w:val="1"/>
          <w:numId w:val="6"/>
        </w:numPr>
        <w:tabs>
          <w:tab w:val="clear" w:pos="720"/>
          <w:tab w:val="num" w:pos="0"/>
          <w:tab w:val="num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просрочку платежей Покупатель уплачивает Продавцу пеню из расчета 0,1 % от суммы задолженности за каждый день просрочки.</w:t>
      </w:r>
    </w:p>
    <w:p w:rsidR="006421CF" w:rsidRDefault="006421CF" w:rsidP="006421CF">
      <w:pPr>
        <w:numPr>
          <w:ilvl w:val="1"/>
          <w:numId w:val="6"/>
        </w:numPr>
        <w:tabs>
          <w:tab w:val="clear" w:pos="720"/>
          <w:tab w:val="num" w:pos="0"/>
          <w:tab w:val="num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уклонения Продавца от подписания передаточного акта, равно как уклонение от предоставления документов для оформления прав на Объект и земельный участок Продавец уплачивает штраф в размере 0,1% от суммы сделки.</w:t>
      </w:r>
    </w:p>
    <w:p w:rsidR="006421CF" w:rsidRDefault="006421CF" w:rsidP="006421CF">
      <w:pPr>
        <w:numPr>
          <w:ilvl w:val="1"/>
          <w:numId w:val="6"/>
        </w:numPr>
        <w:tabs>
          <w:tab w:val="clear" w:pos="720"/>
          <w:tab w:val="num" w:pos="0"/>
          <w:tab w:val="num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России.</w:t>
      </w:r>
    </w:p>
    <w:p w:rsidR="006421CF" w:rsidRDefault="006421CF" w:rsidP="006421CF">
      <w:pPr>
        <w:numPr>
          <w:ilvl w:val="0"/>
          <w:numId w:val="7"/>
        </w:numPr>
        <w:tabs>
          <w:tab w:val="left" w:pos="709"/>
          <w:tab w:val="num" w:pos="851"/>
        </w:tabs>
        <w:spacing w:after="0" w:line="240" w:lineRule="auto"/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6421CF" w:rsidRDefault="006421CF" w:rsidP="006421CF">
      <w:pPr>
        <w:numPr>
          <w:ilvl w:val="1"/>
          <w:numId w:val="7"/>
        </w:numPr>
        <w:tabs>
          <w:tab w:val="clear" w:pos="720"/>
          <w:tab w:val="num" w:pos="0"/>
          <w:tab w:val="left" w:pos="993"/>
          <w:tab w:val="num" w:pos="1134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При неисполнении или ненадлежащем исполнении обязанности Покупателя  по оплате муниципального имущества и земельного участка в порядке, предусмотренном разделом 3. настоящего договора, Продавец вправе односторонне отказаться от исполнения настоящего договора полностью, направив Покупателю соответствующее </w:t>
      </w:r>
      <w:r>
        <w:rPr>
          <w:rFonts w:ascii="Times New Roman" w:hAnsi="Times New Roman"/>
          <w:sz w:val="24"/>
          <w:szCs w:val="24"/>
        </w:rPr>
        <w:lastRenderedPageBreak/>
        <w:t xml:space="preserve">уведомление об одностороннем отказе от исполнения договора, после чего настоящий договор  по правилам ч. 2 ст. 450.1 Гражданского кодекса Российской Федерации считается расторгнутым. </w:t>
      </w:r>
      <w:proofErr w:type="gramEnd"/>
    </w:p>
    <w:p w:rsidR="006421CF" w:rsidRDefault="006421CF" w:rsidP="006421CF">
      <w:pPr>
        <w:numPr>
          <w:ilvl w:val="1"/>
          <w:numId w:val="7"/>
        </w:numPr>
        <w:tabs>
          <w:tab w:val="clear" w:pos="720"/>
          <w:tab w:val="num" w:pos="0"/>
          <w:tab w:val="left" w:pos="993"/>
          <w:tab w:val="num" w:pos="1134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Покупатель обязан обеспечивать беспрепятственный доступ на земельны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 участок(тки) собственникам существующих инженерных коммуникаций для их ремонта и обслуживания, соблюдать нормы и правила, установленные нормами действующего законодательства.</w:t>
      </w:r>
    </w:p>
    <w:p w:rsidR="006421CF" w:rsidRDefault="006421CF" w:rsidP="006421CF">
      <w:pPr>
        <w:numPr>
          <w:ilvl w:val="1"/>
          <w:numId w:val="7"/>
        </w:numPr>
        <w:tabs>
          <w:tab w:val="clear" w:pos="720"/>
          <w:tab w:val="left" w:pos="180"/>
          <w:tab w:val="left" w:pos="993"/>
          <w:tab w:val="num" w:pos="1134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споры или разногласия, возникающие между сторонами по настоящему договору или в связи с ним, разрешаются в суде по месту нахождения Продавца. </w:t>
      </w:r>
    </w:p>
    <w:p w:rsidR="006421CF" w:rsidRDefault="006421CF" w:rsidP="006421CF">
      <w:pPr>
        <w:numPr>
          <w:ilvl w:val="1"/>
          <w:numId w:val="7"/>
        </w:numPr>
        <w:tabs>
          <w:tab w:val="clear" w:pos="720"/>
          <w:tab w:val="left" w:pos="180"/>
          <w:tab w:val="left" w:pos="993"/>
          <w:tab w:val="num" w:pos="1134"/>
        </w:tabs>
        <w:spacing w:after="0"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Настоящий договор составлен в 5-ти экземплярах, имеющих равную юридическую силу и считается заключенным </w:t>
      </w:r>
      <w:proofErr w:type="gramStart"/>
      <w:r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акта приема-передачи объекта и земельного участка, два экземпляра для продавца, один экземпляр для покупателя, два экземпляра – для представления в Управление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Амурской области.</w:t>
      </w:r>
    </w:p>
    <w:p w:rsidR="006421CF" w:rsidRDefault="006421CF" w:rsidP="006421CF">
      <w:pPr>
        <w:tabs>
          <w:tab w:val="left" w:pos="18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421CF" w:rsidRDefault="006421CF" w:rsidP="006421CF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Юридические адреса и реквизиты сторон:</w:t>
      </w:r>
    </w:p>
    <w:p w:rsidR="006421CF" w:rsidRDefault="006421CF" w:rsidP="006421CF">
      <w:pPr>
        <w:spacing w:after="0" w:line="240" w:lineRule="auto"/>
        <w:ind w:left="540" w:hanging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Продавец</w:t>
      </w:r>
    </w:p>
    <w:p w:rsidR="006421CF" w:rsidRDefault="006421CF" w:rsidP="00642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Комитет по управлению имуществом муниципального образования города Благовещенска,  юридический адрес: 675000, Амурская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Благовещенск, ул. Б.Хмельницкого, 8/2</w:t>
      </w:r>
    </w:p>
    <w:p w:rsidR="006421CF" w:rsidRDefault="006421CF" w:rsidP="00642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6421CF" w:rsidRDefault="006421CF" w:rsidP="00642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421CF" w:rsidRDefault="006421CF" w:rsidP="006421CF">
      <w:pPr>
        <w:jc w:val="both"/>
        <w:rPr>
          <w:rFonts w:ascii="Calibri" w:hAnsi="Calibri"/>
          <w:b/>
        </w:rPr>
      </w:pPr>
    </w:p>
    <w:p w:rsidR="006421CF" w:rsidRDefault="006421CF" w:rsidP="006421CF">
      <w:pPr>
        <w:jc w:val="both"/>
        <w:rPr>
          <w:b/>
        </w:rPr>
      </w:pPr>
    </w:p>
    <w:tbl>
      <w:tblPr>
        <w:tblW w:w="0" w:type="auto"/>
        <w:tblLook w:val="04A0"/>
      </w:tblPr>
      <w:tblGrid>
        <w:gridCol w:w="4777"/>
        <w:gridCol w:w="4794"/>
      </w:tblGrid>
      <w:tr w:rsidR="006421CF" w:rsidTr="006421CF">
        <w:tc>
          <w:tcPr>
            <w:tcW w:w="4927" w:type="dxa"/>
          </w:tcPr>
          <w:p w:rsidR="006421CF" w:rsidRDefault="006421CF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Продавец</w:t>
            </w:r>
          </w:p>
          <w:p w:rsidR="006421CF" w:rsidRDefault="006421CF">
            <w:pPr>
              <w:spacing w:after="0" w:line="240" w:lineRule="auto"/>
              <w:ind w:right="60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6421CF" w:rsidRDefault="006421CF">
            <w:pPr>
              <w:spacing w:after="0" w:line="240" w:lineRule="auto"/>
              <w:ind w:right="600"/>
              <w:rPr>
                <w:rFonts w:ascii="Times New Roman" w:hAnsi="Times New Roman"/>
                <w:sz w:val="26"/>
                <w:szCs w:val="26"/>
              </w:rPr>
            </w:pPr>
          </w:p>
          <w:p w:rsidR="006421CF" w:rsidRDefault="006421C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</w:p>
          <w:p w:rsidR="006421CF" w:rsidRDefault="006421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МП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</w:tcPr>
          <w:p w:rsidR="006421CF" w:rsidRDefault="006421CF">
            <w:pPr>
              <w:ind w:left="743"/>
              <w:rPr>
                <w:rFonts w:ascii="Times New Roman" w:eastAsia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Покупатель</w:t>
            </w:r>
          </w:p>
          <w:p w:rsidR="006421CF" w:rsidRDefault="006421CF">
            <w:pPr>
              <w:spacing w:after="0" w:line="240" w:lineRule="auto"/>
              <w:ind w:left="743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6421CF" w:rsidRDefault="006421CF">
            <w:pPr>
              <w:spacing w:after="0" w:line="240" w:lineRule="auto"/>
              <w:ind w:left="743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6421CF" w:rsidRDefault="006421CF">
            <w:pPr>
              <w:spacing w:after="0" w:line="240" w:lineRule="auto"/>
              <w:ind w:left="743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6421CF" w:rsidRDefault="006421CF">
            <w:pPr>
              <w:spacing w:after="0" w:line="240" w:lineRule="auto"/>
              <w:ind w:left="743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6421CF" w:rsidRDefault="006421CF">
            <w:pPr>
              <w:spacing w:after="0" w:line="240" w:lineRule="auto"/>
              <w:ind w:left="74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</w:t>
            </w:r>
          </w:p>
          <w:p w:rsidR="006421CF" w:rsidRDefault="006421CF">
            <w:pPr>
              <w:spacing w:after="160" w:line="256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</w:p>
        </w:tc>
      </w:tr>
    </w:tbl>
    <w:p w:rsidR="006421CF" w:rsidRDefault="006421CF" w:rsidP="006421CF">
      <w:pPr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:rsidR="005051F1" w:rsidRPr="006421CF" w:rsidRDefault="005051F1" w:rsidP="006421CF"/>
    <w:sectPr w:rsidR="005051F1" w:rsidRPr="006421CF" w:rsidSect="009E1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ABE"/>
    <w:multiLevelType w:val="multilevel"/>
    <w:tmpl w:val="18C6D3CA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0E04DA0"/>
    <w:multiLevelType w:val="multilevel"/>
    <w:tmpl w:val="7D9684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3E074418"/>
    <w:multiLevelType w:val="hybridMultilevel"/>
    <w:tmpl w:val="BA083508"/>
    <w:lvl w:ilvl="0" w:tplc="06983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BF604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200E37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9827A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7F8E05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9E416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414A8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C4248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8CC295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471C49EE"/>
    <w:multiLevelType w:val="multilevel"/>
    <w:tmpl w:val="C8447220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>
    <w:nsid w:val="55847CF9"/>
    <w:multiLevelType w:val="multilevel"/>
    <w:tmpl w:val="77A6857C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5850505C"/>
    <w:multiLevelType w:val="multilevel"/>
    <w:tmpl w:val="2702BE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6">
    <w:nsid w:val="5BF16CA4"/>
    <w:multiLevelType w:val="multilevel"/>
    <w:tmpl w:val="25CC7E5E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5A29"/>
    <w:rsid w:val="005051F1"/>
    <w:rsid w:val="006421CF"/>
    <w:rsid w:val="00835A29"/>
    <w:rsid w:val="009E1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5A2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semiHidden/>
    <w:unhideWhenUsed/>
    <w:rsid w:val="006421C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421C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1150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urist4</dc:creator>
  <cp:keywords/>
  <dc:description/>
  <cp:lastModifiedBy>urist4</cp:lastModifiedBy>
  <cp:revision>5</cp:revision>
  <dcterms:created xsi:type="dcterms:W3CDTF">2019-10-07T00:35:00Z</dcterms:created>
  <dcterms:modified xsi:type="dcterms:W3CDTF">2019-12-03T00:29:00Z</dcterms:modified>
</cp:coreProperties>
</file>